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655" w:rsidRDefault="00985B48">
      <w:pPr>
        <w:jc w:val="right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>На лист №01-00-004-40957 від 27.09.2017 (вхідний №3167 від 03.10.2017)</w:t>
      </w:r>
    </w:p>
    <w:p w:rsidR="006E7655" w:rsidRDefault="006E7655">
      <w:pPr>
        <w:jc w:val="right"/>
        <w:rPr>
          <w:rFonts w:ascii="Times New Roman" w:hAnsi="Times New Roman" w:cs="Times New Roman"/>
          <w:sz w:val="21"/>
          <w:szCs w:val="21"/>
        </w:rPr>
      </w:pPr>
    </w:p>
    <w:p w:rsidR="006E7655" w:rsidRDefault="006E7655">
      <w:pPr>
        <w:jc w:val="center"/>
        <w:rPr>
          <w:rFonts w:ascii="Times New Roman" w:hAnsi="Times New Roman" w:cs="Times New Roman"/>
        </w:rPr>
      </w:pPr>
    </w:p>
    <w:p w:rsidR="006E7655" w:rsidRDefault="006E7655">
      <w:pPr>
        <w:jc w:val="center"/>
        <w:rPr>
          <w:rFonts w:ascii="Times New Roman" w:hAnsi="Times New Roman" w:cs="Times New Roman"/>
        </w:rPr>
      </w:pPr>
    </w:p>
    <w:p w:rsidR="006E7655" w:rsidRDefault="006E7655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E7655" w:rsidRDefault="00985B48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Інформація</w:t>
      </w:r>
    </w:p>
    <w:p w:rsidR="006E7655" w:rsidRDefault="00985B48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лабораторії   КП «Вінницяоблводоканал» </w:t>
      </w:r>
    </w:p>
    <w:p w:rsidR="006E7655" w:rsidRDefault="00985B48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щодо якості джерела водопостачання річки Південний Буг в районі водозабору </w:t>
      </w:r>
    </w:p>
    <w:p w:rsidR="006E7655" w:rsidRDefault="00985B48">
      <w:pPr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за листопад </w:t>
      </w:r>
      <w:r>
        <w:rPr>
          <w:rFonts w:ascii="Times New Roman" w:eastAsia="Lucida Sans Unicode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2020 року </w:t>
      </w:r>
    </w:p>
    <w:p w:rsidR="006E7655" w:rsidRDefault="006E765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2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4964"/>
        <w:gridCol w:w="3940"/>
      </w:tblGrid>
      <w:tr w:rsidR="006E7655"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E7655" w:rsidRDefault="00985B4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Показник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Фактичні показники</w:t>
            </w:r>
          </w:p>
          <w:p w:rsidR="006E7655" w:rsidRDefault="00985B48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min - max)</w:t>
            </w:r>
          </w:p>
        </w:tc>
      </w:tr>
      <w:tr w:rsidR="006E7655">
        <w:trPr>
          <w:trHeight w:val="237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Запах, бали 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2/3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Смак та присмак, бали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—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Кольоровість, градуси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Каламутність,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10,17 — 19,3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Водневий показник (рН), од. рН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7,9 — 8,44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Залізо загальне,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0,07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Загальна жорсткість, моль/м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5,0 — 5,7 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Марганець,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Сульфати,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45,89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Сухий залишок,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378-403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Хлориди,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35 - 40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&lt;0,5 — 1,45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Амоній,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0,2 — 0,36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Нітрити,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0,005 — 0,06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Мідь,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&lt;0,02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Поліфосфати,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0,77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Цинк,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 0,005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Алюміній,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&lt;0,04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Кадмій,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&lt;0,001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Миш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як,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&lt;0,01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Молібден,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&lt;0,0025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Ртуть,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Свинець,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Хром,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Нікель,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0,01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АПАР,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0,028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Фториди,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0,18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Нафтопродукти, 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0,124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Натрій,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20,68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Броміди,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&lt;0,05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Літій,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0,017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7,41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Магній,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21,44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Кальцій,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69,02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Кремній,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2,72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Кобальт,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Селен,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&lt;0,0005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Сурма,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-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Стронцій,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-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Мікробне число, КУО/ 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97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—  9,8  *10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6E7655">
        <w:trPr>
          <w:trHeight w:val="69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Коліфаги, БУО/дм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Фітопланктон, кл/см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125000 - 178750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Індекс БГКП,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КУО/ 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00 - </w:t>
            </w: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110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000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Температура,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2 - 11 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Загальна лужність, мг. екв/дм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4,6 — 5,2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БСК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3,36 — 6,16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Розчинений кисень,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eastAsia="Lucida Sans Unicode" w:hAnsi="Times New Roman" w:cs="Times New Roman"/>
                <w:sz w:val="22"/>
                <w:szCs w:val="22"/>
              </w:rPr>
            </w:pPr>
            <w:r>
              <w:rPr>
                <w:rFonts w:ascii="Times New Roman" w:eastAsia="Lucida Sans Unicode" w:hAnsi="Times New Roman" w:cs="Times New Roman"/>
                <w:sz w:val="22"/>
                <w:szCs w:val="22"/>
              </w:rPr>
              <w:t>7,6 — 13,68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Окислювальність перманганатна, мгО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12,72 – 14,32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Тригалогенметани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(сума: хлороформ +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бромоформ+дибромхлорметан+бромдихлорметан),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Хлороформ,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1,2 - дихлоретан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Дибромхлорметан,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Трихлоретилен та тетрахлоретилен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(сума),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</w:t>
            </w:r>
          </w:p>
        </w:tc>
      </w:tr>
      <w:tr w:rsidR="006E7655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964" w:type="dxa"/>
            <w:tcBorders>
              <w:left w:val="single" w:sz="2" w:space="0" w:color="000000"/>
              <w:bottom w:val="single" w:sz="2" w:space="0" w:color="000000"/>
            </w:tcBorders>
          </w:tcPr>
          <w:p w:rsidR="006E7655" w:rsidRDefault="00985B48">
            <w:pPr>
              <w:pStyle w:val="a8"/>
              <w:snapToGrid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Тетрахлорвуглець,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мкг/дм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655" w:rsidRDefault="00985B48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відсутній</w:t>
            </w:r>
          </w:p>
        </w:tc>
      </w:tr>
    </w:tbl>
    <w:p w:rsidR="006E7655" w:rsidRDefault="006E7655">
      <w:pPr>
        <w:rPr>
          <w:rFonts w:hint="eastAsia"/>
        </w:rPr>
      </w:pPr>
    </w:p>
    <w:p w:rsidR="006E7655" w:rsidRDefault="006E7655">
      <w:pPr>
        <w:rPr>
          <w:rFonts w:ascii="Times New Roman" w:hAnsi="Times New Roman" w:cs="Times New Roman"/>
          <w:sz w:val="22"/>
          <w:szCs w:val="22"/>
        </w:rPr>
      </w:pPr>
    </w:p>
    <w:p w:rsidR="006E7655" w:rsidRDefault="006E7655">
      <w:pPr>
        <w:rPr>
          <w:rFonts w:ascii="Times New Roman" w:hAnsi="Times New Roman" w:cs="Times New Roman"/>
          <w:sz w:val="22"/>
          <w:szCs w:val="22"/>
        </w:rPr>
      </w:pPr>
    </w:p>
    <w:p w:rsidR="006E7655" w:rsidRDefault="006E7655">
      <w:pPr>
        <w:rPr>
          <w:rFonts w:ascii="Times New Roman" w:hAnsi="Times New Roman" w:cs="Times New Roman"/>
          <w:sz w:val="22"/>
          <w:szCs w:val="22"/>
        </w:rPr>
      </w:pPr>
    </w:p>
    <w:p w:rsidR="006E7655" w:rsidRDefault="006E7655">
      <w:pPr>
        <w:rPr>
          <w:rFonts w:ascii="Times New Roman" w:hAnsi="Times New Roman" w:cs="Times New Roman"/>
          <w:sz w:val="22"/>
          <w:szCs w:val="22"/>
        </w:rPr>
      </w:pPr>
    </w:p>
    <w:p w:rsidR="006E7655" w:rsidRDefault="006E7655">
      <w:pPr>
        <w:rPr>
          <w:rFonts w:ascii="Times New Roman" w:hAnsi="Times New Roman" w:cs="Times New Roman"/>
          <w:sz w:val="22"/>
          <w:szCs w:val="22"/>
        </w:rPr>
      </w:pPr>
    </w:p>
    <w:p w:rsidR="006E7655" w:rsidRDefault="00985B4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Начальник </w:t>
      </w:r>
    </w:p>
    <w:p w:rsidR="006E7655" w:rsidRDefault="00985B4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хіміко-бактеріологічної лабораторії </w:t>
      </w:r>
    </w:p>
    <w:p w:rsidR="006E7655" w:rsidRDefault="00985B4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КП“Вінницяоблводоканал”                                                                                                 А..П. КРАВЧУК</w:t>
      </w:r>
    </w:p>
    <w:sectPr w:rsidR="006E7655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55"/>
    <w:rsid w:val="006E7655"/>
    <w:rsid w:val="0098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767D126-706F-4BD6-B717-31F2D396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34a3480b3c3e39a2702aa7548b8a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14AAF9-3E49-42F4-BEF3-ED0831BFC7AD}"/>
</file>

<file path=customXml/itemProps2.xml><?xml version="1.0" encoding="utf-8"?>
<ds:datastoreItem xmlns:ds="http://schemas.openxmlformats.org/officeDocument/2006/customXml" ds:itemID="{F6A18DF7-0B2B-4CD2-ADF4-EFA639463BA3}"/>
</file>

<file path=customXml/itemProps3.xml><?xml version="1.0" encoding="utf-8"?>
<ds:datastoreItem xmlns:ds="http://schemas.openxmlformats.org/officeDocument/2006/customXml" ds:itemID="{3518713D-1981-416E-AB52-EB198ECA56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1899</Characters>
  <Application>Microsoft Office Word</Application>
  <DocSecurity>0</DocSecurity>
  <Lines>211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Любич Тетяна Валеріївна</dc:creator>
  <dc:description/>
  <cp:lastModifiedBy>Любич Тетяна Валеріївна</cp:lastModifiedBy>
  <cp:revision>2</cp:revision>
  <dcterms:created xsi:type="dcterms:W3CDTF">2021-01-05T13:03:00Z</dcterms:created>
  <dcterms:modified xsi:type="dcterms:W3CDTF">2021-01-05T13:03:00Z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