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A29" w:rsidRDefault="004A2A29" w:rsidP="004A2A29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7538" cy="668215"/>
            <wp:effectExtent l="0" t="0" r="6350" b="0"/>
            <wp:docPr id="1" name="Рисунок 1" descr="герб 12 х 15 м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12 х 15 мм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72" cy="67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A29" w:rsidRPr="00467248" w:rsidRDefault="004A2A29" w:rsidP="004A2A29">
      <w:pPr>
        <w:jc w:val="center"/>
        <w:rPr>
          <w:b/>
          <w:bCs/>
          <w:sz w:val="40"/>
          <w:szCs w:val="32"/>
          <w:lang w:val="uk-UA"/>
        </w:rPr>
      </w:pPr>
      <w:r w:rsidRPr="00467248">
        <w:rPr>
          <w:b/>
          <w:bCs/>
          <w:sz w:val="40"/>
          <w:szCs w:val="32"/>
          <w:lang w:val="uk-UA"/>
        </w:rPr>
        <w:t>ВІННИЦЬКА МІСЬКА РАДА</w:t>
      </w:r>
    </w:p>
    <w:p w:rsidR="004A2A29" w:rsidRPr="00467248" w:rsidRDefault="004A2A29" w:rsidP="004A2A29">
      <w:pPr>
        <w:jc w:val="center"/>
        <w:rPr>
          <w:b/>
          <w:spacing w:val="100"/>
          <w:sz w:val="52"/>
          <w:szCs w:val="36"/>
          <w:lang w:val="uk-UA"/>
        </w:rPr>
      </w:pPr>
      <w:r w:rsidRPr="00467248">
        <w:rPr>
          <w:b/>
          <w:spacing w:val="100"/>
          <w:sz w:val="52"/>
          <w:szCs w:val="36"/>
          <w:lang w:val="uk-UA"/>
        </w:rPr>
        <w:t>РІШЕННЯ</w:t>
      </w:r>
    </w:p>
    <w:p w:rsidR="004A2A29" w:rsidRPr="00A022FC" w:rsidRDefault="004A2A29" w:rsidP="004A2A29">
      <w:pPr>
        <w:ind w:left="-1134" w:right="-285"/>
        <w:jc w:val="center"/>
        <w:rPr>
          <w:bCs/>
          <w:sz w:val="18"/>
          <w:szCs w:val="28"/>
          <w:lang w:val="uk-UA"/>
        </w:rPr>
      </w:pPr>
    </w:p>
    <w:p w:rsidR="00441AB7" w:rsidRDefault="00441AB7" w:rsidP="000361F6">
      <w:pPr>
        <w:rPr>
          <w:sz w:val="28"/>
          <w:szCs w:val="28"/>
          <w:lang w:val="uk-UA"/>
        </w:rPr>
      </w:pPr>
    </w:p>
    <w:p w:rsidR="004A2A29" w:rsidRPr="004A2A29" w:rsidRDefault="004A2A29" w:rsidP="000361F6">
      <w:pPr>
        <w:rPr>
          <w:sz w:val="28"/>
          <w:szCs w:val="28"/>
          <w:lang w:val="uk-UA"/>
        </w:rPr>
      </w:pPr>
      <w:r w:rsidRPr="00467248">
        <w:rPr>
          <w:sz w:val="28"/>
          <w:szCs w:val="28"/>
          <w:lang w:val="uk-UA"/>
        </w:rPr>
        <w:t xml:space="preserve">Від </w:t>
      </w:r>
      <w:r w:rsidR="00441AB7">
        <w:rPr>
          <w:sz w:val="28"/>
          <w:szCs w:val="28"/>
          <w:lang w:val="uk-UA"/>
        </w:rPr>
        <w:t>27.06.2019 № 1839</w:t>
      </w:r>
      <w:r w:rsidR="00441AB7">
        <w:rPr>
          <w:sz w:val="28"/>
          <w:szCs w:val="28"/>
          <w:lang w:val="uk-UA"/>
        </w:rPr>
        <w:tab/>
      </w:r>
      <w:r w:rsidR="00441AB7">
        <w:rPr>
          <w:sz w:val="28"/>
          <w:szCs w:val="28"/>
          <w:lang w:val="uk-UA"/>
        </w:rPr>
        <w:tab/>
      </w:r>
      <w:r w:rsidR="00441AB7">
        <w:rPr>
          <w:sz w:val="28"/>
          <w:szCs w:val="28"/>
          <w:lang w:val="uk-UA"/>
        </w:rPr>
        <w:tab/>
      </w:r>
      <w:r w:rsidR="009252C1">
        <w:rPr>
          <w:sz w:val="28"/>
          <w:szCs w:val="28"/>
          <w:lang w:val="uk-UA"/>
        </w:rPr>
        <w:tab/>
      </w:r>
      <w:r w:rsidR="009252C1">
        <w:rPr>
          <w:sz w:val="28"/>
          <w:szCs w:val="28"/>
          <w:lang w:val="uk-UA"/>
        </w:rPr>
        <w:tab/>
      </w:r>
      <w:r w:rsidR="009252C1">
        <w:rPr>
          <w:sz w:val="28"/>
          <w:szCs w:val="28"/>
          <w:lang w:val="uk-UA"/>
        </w:rPr>
        <w:tab/>
      </w:r>
      <w:r w:rsidR="009252C1">
        <w:rPr>
          <w:sz w:val="28"/>
          <w:szCs w:val="28"/>
          <w:lang w:val="uk-UA"/>
        </w:rPr>
        <w:tab/>
      </w:r>
      <w:r w:rsidR="000361F6">
        <w:rPr>
          <w:sz w:val="28"/>
          <w:szCs w:val="28"/>
          <w:lang w:val="uk-UA"/>
        </w:rPr>
        <w:t xml:space="preserve"> </w:t>
      </w:r>
      <w:r w:rsidR="00BC0421">
        <w:rPr>
          <w:sz w:val="28"/>
          <w:szCs w:val="28"/>
          <w:lang w:val="uk-UA"/>
        </w:rPr>
        <w:t>4</w:t>
      </w:r>
      <w:r w:rsidR="00882BFA" w:rsidRPr="00441AB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сесія 7 скликання </w:t>
      </w:r>
    </w:p>
    <w:p w:rsidR="004A2A29" w:rsidRPr="00BC0421" w:rsidRDefault="000361F6" w:rsidP="004A2A29">
      <w:pPr>
        <w:ind w:left="-567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        </w:t>
      </w:r>
      <w:r w:rsidR="004A2A29" w:rsidRPr="00BC0421">
        <w:rPr>
          <w:szCs w:val="28"/>
          <w:lang w:val="uk-UA"/>
        </w:rPr>
        <w:t>м. Вінниця</w:t>
      </w:r>
    </w:p>
    <w:p w:rsidR="004A2A29" w:rsidRPr="00BC0421" w:rsidRDefault="004A2A29" w:rsidP="004A2A29">
      <w:pPr>
        <w:jc w:val="center"/>
        <w:rPr>
          <w:color w:val="FF0000"/>
          <w:lang w:val="uk-UA"/>
        </w:rPr>
      </w:pPr>
    </w:p>
    <w:p w:rsidR="00441AB7" w:rsidRDefault="00441AB7" w:rsidP="00441AB7">
      <w:pPr>
        <w:pStyle w:val="a3"/>
        <w:jc w:val="both"/>
        <w:rPr>
          <w:b/>
          <w:sz w:val="28"/>
          <w:szCs w:val="28"/>
          <w:lang w:val="ru-RU"/>
        </w:rPr>
      </w:pPr>
    </w:p>
    <w:p w:rsidR="00441AB7" w:rsidRPr="00441AB7" w:rsidRDefault="00441AB7" w:rsidP="00441AB7">
      <w:pPr>
        <w:pStyle w:val="a3"/>
        <w:jc w:val="both"/>
        <w:rPr>
          <w:b/>
          <w:sz w:val="28"/>
          <w:szCs w:val="28"/>
          <w:lang w:val="ru-RU"/>
        </w:rPr>
      </w:pPr>
      <w:r w:rsidRPr="00441AB7">
        <w:rPr>
          <w:b/>
          <w:sz w:val="28"/>
          <w:szCs w:val="28"/>
          <w:lang w:val="ru-RU"/>
        </w:rPr>
        <w:t xml:space="preserve">Про затвердження Перспективної </w:t>
      </w:r>
    </w:p>
    <w:p w:rsidR="00441AB7" w:rsidRPr="00441AB7" w:rsidRDefault="00441AB7" w:rsidP="00441AB7">
      <w:pPr>
        <w:pStyle w:val="a3"/>
        <w:jc w:val="both"/>
        <w:rPr>
          <w:b/>
          <w:sz w:val="28"/>
          <w:szCs w:val="28"/>
          <w:lang w:val="ru-RU"/>
        </w:rPr>
      </w:pPr>
      <w:r w:rsidRPr="00441AB7">
        <w:rPr>
          <w:b/>
          <w:sz w:val="28"/>
          <w:szCs w:val="28"/>
          <w:lang w:val="ru-RU"/>
        </w:rPr>
        <w:t>програми дій на 2019 – 2022 роки</w:t>
      </w:r>
    </w:p>
    <w:p w:rsidR="00441AB7" w:rsidRPr="008D4DCA" w:rsidRDefault="00441AB7" w:rsidP="00441AB7">
      <w:pPr>
        <w:pStyle w:val="a5"/>
        <w:rPr>
          <w:b/>
        </w:rPr>
      </w:pPr>
      <w:r w:rsidRPr="008D4DCA">
        <w:rPr>
          <w:b/>
        </w:rPr>
        <w:t>за напрямом «Європейська Енергетична Відзнака»</w:t>
      </w:r>
    </w:p>
    <w:p w:rsidR="00441AB7" w:rsidRPr="008D4DCA" w:rsidRDefault="00441AB7" w:rsidP="00441AB7">
      <w:pPr>
        <w:jc w:val="both"/>
        <w:rPr>
          <w:lang w:val="uk-UA"/>
        </w:rPr>
      </w:pPr>
    </w:p>
    <w:p w:rsidR="00441AB7" w:rsidRDefault="00441AB7" w:rsidP="00441AB7">
      <w:pPr>
        <w:pStyle w:val="a5"/>
        <w:ind w:firstLine="680"/>
        <w:rPr>
          <w:szCs w:val="28"/>
        </w:rPr>
      </w:pPr>
    </w:p>
    <w:p w:rsidR="00441AB7" w:rsidRPr="008D4DCA" w:rsidRDefault="00441AB7" w:rsidP="00441AB7">
      <w:pPr>
        <w:pStyle w:val="a5"/>
        <w:ind w:firstLine="567"/>
        <w:rPr>
          <w:szCs w:val="28"/>
        </w:rPr>
      </w:pPr>
      <w:r w:rsidRPr="008D4DCA">
        <w:rPr>
          <w:szCs w:val="28"/>
        </w:rPr>
        <w:t>Керуючись п.22 ч.1 ст. 26 та ч.1 ст. 59 Закону України «Про місцеве самоврядування в Україні», Вінницька міська рада</w:t>
      </w:r>
    </w:p>
    <w:p w:rsidR="00441AB7" w:rsidRPr="008D4DCA" w:rsidRDefault="00441AB7" w:rsidP="00441AB7">
      <w:pPr>
        <w:pStyle w:val="a5"/>
        <w:ind w:firstLine="680"/>
        <w:rPr>
          <w:szCs w:val="28"/>
        </w:rPr>
      </w:pPr>
    </w:p>
    <w:p w:rsidR="00441AB7" w:rsidRPr="00441AB7" w:rsidRDefault="00441AB7" w:rsidP="00441AB7">
      <w:pPr>
        <w:jc w:val="center"/>
        <w:rPr>
          <w:b/>
          <w:sz w:val="28"/>
          <w:lang w:val="en-US" w:eastAsia="en-US"/>
        </w:rPr>
      </w:pPr>
      <w:r w:rsidRPr="00441AB7">
        <w:rPr>
          <w:b/>
          <w:sz w:val="28"/>
          <w:lang w:val="en-US" w:eastAsia="en-US"/>
        </w:rPr>
        <w:t>ВИРІШИЛА:</w:t>
      </w:r>
    </w:p>
    <w:p w:rsidR="00441AB7" w:rsidRPr="008D4DCA" w:rsidRDefault="00441AB7" w:rsidP="00441AB7">
      <w:pPr>
        <w:pStyle w:val="a5"/>
        <w:ind w:firstLine="567"/>
        <w:jc w:val="center"/>
        <w:rPr>
          <w:szCs w:val="28"/>
        </w:rPr>
      </w:pPr>
    </w:p>
    <w:p w:rsidR="00441AB7" w:rsidRPr="008D4DCA" w:rsidRDefault="00441AB7" w:rsidP="00441AB7">
      <w:pPr>
        <w:pStyle w:val="a5"/>
        <w:numPr>
          <w:ilvl w:val="0"/>
          <w:numId w:val="3"/>
        </w:numPr>
        <w:tabs>
          <w:tab w:val="left" w:pos="851"/>
        </w:tabs>
        <w:ind w:left="0" w:firstLine="567"/>
        <w:rPr>
          <w:szCs w:val="28"/>
        </w:rPr>
      </w:pPr>
      <w:r w:rsidRPr="008D4DCA">
        <w:rPr>
          <w:szCs w:val="28"/>
        </w:rPr>
        <w:t>Затвердити Перспективну програму дій на 2019-2022 роки за напрямом «Європейська енергетична відзнака» згідно з додатком.</w:t>
      </w:r>
    </w:p>
    <w:p w:rsidR="00441AB7" w:rsidRPr="008D4DCA" w:rsidRDefault="00441AB7" w:rsidP="00441AB7">
      <w:pPr>
        <w:pStyle w:val="a5"/>
        <w:numPr>
          <w:ilvl w:val="0"/>
          <w:numId w:val="3"/>
        </w:numPr>
        <w:tabs>
          <w:tab w:val="left" w:pos="851"/>
        </w:tabs>
        <w:ind w:left="0" w:firstLine="567"/>
        <w:rPr>
          <w:szCs w:val="28"/>
        </w:rPr>
      </w:pPr>
      <w:r w:rsidRPr="008D4DCA">
        <w:rPr>
          <w:szCs w:val="28"/>
        </w:rPr>
        <w:t>Департаментам, відділам та комунальним підприємствам Вінницької міської ради: енергетики,  транспорту та зв’язку; міського господарства; економіки і інвестицій; у справах засобів масової інформації та зв’язків з громадськістю; маркетингу міста та туризму; кадрової політики; комунального майна; житлового господарства; комунального господарства та благоустрою; архітектури та містобудування; земельних ресурсів, інформаційних технологій; соціальної політики; культури; освіти; охорони здоров’я; комітету по фізичній культурі та спорту; відділу розвитку ОСББ; КП «Інститут розвитку міст»; КП ВМР «Вінницяміськтеплоенерго»;</w:t>
      </w:r>
      <w:r>
        <w:rPr>
          <w:szCs w:val="28"/>
        </w:rPr>
        <w:t xml:space="preserve"> </w:t>
      </w:r>
      <w:r w:rsidRPr="008D4DCA">
        <w:rPr>
          <w:szCs w:val="28"/>
        </w:rPr>
        <w:t>КП «Вінницяоблтеплоенерго»; КП «Вінницяоблводоканал»;</w:t>
      </w:r>
      <w:r>
        <w:rPr>
          <w:szCs w:val="28"/>
        </w:rPr>
        <w:t xml:space="preserve"> </w:t>
      </w:r>
      <w:r w:rsidRPr="008D4DCA">
        <w:rPr>
          <w:szCs w:val="28"/>
        </w:rPr>
        <w:t xml:space="preserve">КП «Муніципальний центр інновацій»; КП «Вінницякартсервіс»; </w:t>
      </w:r>
      <w:r w:rsidRPr="008D4DCA">
        <w:rPr>
          <w:color w:val="000000" w:themeColor="text1"/>
          <w:szCs w:val="28"/>
        </w:rPr>
        <w:t xml:space="preserve">КУП «Ековін»; </w:t>
      </w:r>
      <w:r w:rsidRPr="008D4DCA">
        <w:rPr>
          <w:szCs w:val="28"/>
        </w:rPr>
        <w:t>КП «Агенція просторового розвитку»; КП «Вінницька транспортна компанія»; КП «Вінницька СМЕД ОДР»;                                      ВМКП «Вінницяміськліфт»; МКУП «Міськсвітло»; КП «Аеропорт Вінниця»; ФГ «Подільська громада»; ТОВ «Еко-Драйв» забезпечити виконання заходів передбачених даною Програмою.</w:t>
      </w:r>
    </w:p>
    <w:p w:rsidR="00441AB7" w:rsidRPr="008D4DCA" w:rsidRDefault="00441AB7" w:rsidP="00441AB7">
      <w:pPr>
        <w:pStyle w:val="a4"/>
        <w:numPr>
          <w:ilvl w:val="0"/>
          <w:numId w:val="3"/>
        </w:numPr>
        <w:tabs>
          <w:tab w:val="left" w:pos="0"/>
          <w:tab w:val="left" w:pos="851"/>
        </w:tabs>
        <w:ind w:left="0" w:firstLine="567"/>
        <w:jc w:val="both"/>
        <w:rPr>
          <w:b/>
        </w:rPr>
      </w:pPr>
      <w:r w:rsidRPr="008D4DCA">
        <w:t>Контроль за виконанням даного рішення покласти на постійні комісії міської ради з питань промисловості, підприємництва, транспорту, зв’язку та сфери послуг (А. Очеретний), з питань освіти, культури, молоді, фізкультури та спорту (О. Алекса), з питань житлово-комунального господарства та комунальної власності (О. Дан) та з питань охорони здоров’я та соціального захисту населення (В. Паненко).</w:t>
      </w:r>
    </w:p>
    <w:p w:rsidR="00441AB7" w:rsidRPr="008D4DCA" w:rsidRDefault="00441AB7" w:rsidP="00441AB7">
      <w:pPr>
        <w:spacing w:line="276" w:lineRule="auto"/>
        <w:jc w:val="both"/>
        <w:rPr>
          <w:lang w:val="uk-UA"/>
        </w:rPr>
      </w:pPr>
    </w:p>
    <w:p w:rsidR="00441AB7" w:rsidRPr="00441AB7" w:rsidRDefault="00441AB7" w:rsidP="00441AB7">
      <w:pPr>
        <w:spacing w:after="200"/>
        <w:rPr>
          <w:b/>
          <w:sz w:val="28"/>
          <w:lang w:val="uk-UA"/>
        </w:rPr>
      </w:pPr>
      <w:r w:rsidRPr="00441AB7">
        <w:rPr>
          <w:b/>
          <w:sz w:val="28"/>
          <w:lang w:val="uk-UA"/>
        </w:rPr>
        <w:t xml:space="preserve">Міський голова                                                                                </w:t>
      </w:r>
      <w:r>
        <w:rPr>
          <w:b/>
          <w:sz w:val="28"/>
          <w:lang w:val="uk-UA"/>
        </w:rPr>
        <w:t xml:space="preserve">     </w:t>
      </w:r>
      <w:r w:rsidRPr="00441AB7">
        <w:rPr>
          <w:b/>
          <w:sz w:val="28"/>
          <w:lang w:val="uk-UA"/>
        </w:rPr>
        <w:t>С. Моргунов</w:t>
      </w:r>
    </w:p>
    <w:p w:rsidR="00441AB7" w:rsidRDefault="00441AB7" w:rsidP="00441AB7">
      <w:pPr>
        <w:spacing w:line="276" w:lineRule="auto"/>
        <w:jc w:val="both"/>
        <w:rPr>
          <w:lang w:val="uk-UA"/>
        </w:rPr>
      </w:pPr>
    </w:p>
    <w:p w:rsidR="00441AB7" w:rsidRPr="008D4DCA" w:rsidRDefault="00441AB7" w:rsidP="00441AB7">
      <w:pPr>
        <w:spacing w:line="276" w:lineRule="auto"/>
        <w:jc w:val="both"/>
        <w:rPr>
          <w:lang w:val="uk-UA"/>
        </w:rPr>
      </w:pPr>
    </w:p>
    <w:p w:rsidR="00441AB7" w:rsidRPr="00441AB7" w:rsidRDefault="00441AB7" w:rsidP="00441AB7">
      <w:pPr>
        <w:spacing w:line="276" w:lineRule="auto"/>
        <w:jc w:val="both"/>
        <w:rPr>
          <w:sz w:val="28"/>
          <w:lang w:val="uk-UA"/>
        </w:rPr>
      </w:pPr>
      <w:r w:rsidRPr="00441AB7">
        <w:rPr>
          <w:sz w:val="28"/>
          <w:lang w:val="uk-UA"/>
        </w:rPr>
        <w:lastRenderedPageBreak/>
        <w:t xml:space="preserve">Департамент енергетики, транспорту та зв’язку міської ради </w:t>
      </w:r>
    </w:p>
    <w:p w:rsidR="00441AB7" w:rsidRPr="00441AB7" w:rsidRDefault="00441AB7" w:rsidP="00441AB7">
      <w:pPr>
        <w:spacing w:line="276" w:lineRule="auto"/>
        <w:jc w:val="both"/>
        <w:rPr>
          <w:sz w:val="28"/>
          <w:lang w:val="uk-UA"/>
        </w:rPr>
      </w:pPr>
      <w:r w:rsidRPr="00441AB7">
        <w:rPr>
          <w:sz w:val="28"/>
          <w:lang w:val="uk-UA"/>
        </w:rPr>
        <w:t>Щербата Ліна Володимирівна</w:t>
      </w:r>
    </w:p>
    <w:p w:rsidR="00441AB7" w:rsidRPr="00441AB7" w:rsidRDefault="00441AB7" w:rsidP="00441AB7">
      <w:pPr>
        <w:spacing w:line="276" w:lineRule="auto"/>
        <w:jc w:val="both"/>
        <w:rPr>
          <w:sz w:val="28"/>
          <w:lang w:val="uk-UA"/>
        </w:rPr>
      </w:pPr>
      <w:r w:rsidRPr="00441AB7">
        <w:rPr>
          <w:sz w:val="28"/>
          <w:lang w:val="uk-UA"/>
        </w:rPr>
        <w:t>Головний спеціаліст відділу енергоменеджменту</w:t>
      </w:r>
    </w:p>
    <w:p w:rsidR="00441AB7" w:rsidRPr="00441AB7" w:rsidRDefault="00441AB7" w:rsidP="00441AB7">
      <w:pPr>
        <w:rPr>
          <w:sz w:val="28"/>
          <w:lang w:val="uk-UA"/>
        </w:rPr>
      </w:pPr>
    </w:p>
    <w:p w:rsidR="000361F6" w:rsidRPr="00BC0421" w:rsidRDefault="000361F6" w:rsidP="000361F6">
      <w:pPr>
        <w:tabs>
          <w:tab w:val="left" w:pos="142"/>
        </w:tabs>
        <w:ind w:right="-171"/>
        <w:contextualSpacing/>
        <w:jc w:val="both"/>
        <w:rPr>
          <w:rFonts w:eastAsia="Batang"/>
          <w:sz w:val="28"/>
          <w:szCs w:val="28"/>
          <w:lang w:val="uk-UA" w:eastAsia="uk-UA"/>
        </w:rPr>
      </w:pPr>
    </w:p>
    <w:sectPr w:rsidR="000361F6" w:rsidRPr="00BC0421" w:rsidSect="00441AB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607"/>
    <w:multiLevelType w:val="hybridMultilevel"/>
    <w:tmpl w:val="799017AA"/>
    <w:lvl w:ilvl="0" w:tplc="12CA0C7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7F511A"/>
    <w:multiLevelType w:val="multilevel"/>
    <w:tmpl w:val="137242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06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8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15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45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39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9696" w:hanging="2160"/>
      </w:pPr>
      <w:rPr>
        <w:rFonts w:hint="default"/>
        <w:color w:val="auto"/>
      </w:rPr>
    </w:lvl>
  </w:abstractNum>
  <w:abstractNum w:abstractNumId="2">
    <w:nsid w:val="3FFB4E7D"/>
    <w:multiLevelType w:val="multilevel"/>
    <w:tmpl w:val="0346EE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11" w:hanging="585"/>
      </w:p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3753" w:hanging="1080"/>
      </w:pPr>
    </w:lvl>
    <w:lvl w:ilvl="4">
      <w:start w:val="1"/>
      <w:numFmt w:val="decimal"/>
      <w:isLgl/>
      <w:lvlText w:val="%1.%2.%3.%4.%5"/>
      <w:lvlJc w:val="left"/>
      <w:pPr>
        <w:ind w:left="4524" w:hanging="1080"/>
      </w:pPr>
    </w:lvl>
    <w:lvl w:ilvl="5">
      <w:start w:val="1"/>
      <w:numFmt w:val="decimal"/>
      <w:isLgl/>
      <w:lvlText w:val="%1.%2.%3.%4.%5.%6"/>
      <w:lvlJc w:val="left"/>
      <w:pPr>
        <w:ind w:left="5655" w:hanging="1440"/>
      </w:pPr>
    </w:lvl>
    <w:lvl w:ilvl="6">
      <w:start w:val="1"/>
      <w:numFmt w:val="decimal"/>
      <w:isLgl/>
      <w:lvlText w:val="%1.%2.%3.%4.%5.%6.%7"/>
      <w:lvlJc w:val="left"/>
      <w:pPr>
        <w:ind w:left="6426" w:hanging="1440"/>
      </w:pPr>
    </w:lvl>
    <w:lvl w:ilvl="7">
      <w:start w:val="1"/>
      <w:numFmt w:val="decimal"/>
      <w:isLgl/>
      <w:lvlText w:val="%1.%2.%3.%4.%5.%6.%7.%8"/>
      <w:lvlJc w:val="left"/>
      <w:pPr>
        <w:ind w:left="7557" w:hanging="1800"/>
      </w:pPr>
    </w:lvl>
    <w:lvl w:ilvl="8">
      <w:start w:val="1"/>
      <w:numFmt w:val="decimal"/>
      <w:isLgl/>
      <w:lvlText w:val="%1.%2.%3.%4.%5.%6.%7.%8.%9"/>
      <w:lvlJc w:val="left"/>
      <w:pPr>
        <w:ind w:left="8688" w:hanging="21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A29"/>
    <w:rsid w:val="000361F6"/>
    <w:rsid w:val="00071C46"/>
    <w:rsid w:val="002C1D69"/>
    <w:rsid w:val="003E62D9"/>
    <w:rsid w:val="00441AB7"/>
    <w:rsid w:val="00467248"/>
    <w:rsid w:val="004A2A29"/>
    <w:rsid w:val="005038F7"/>
    <w:rsid w:val="00566EFD"/>
    <w:rsid w:val="006D3D52"/>
    <w:rsid w:val="00882BFA"/>
    <w:rsid w:val="009252C1"/>
    <w:rsid w:val="009B5FB1"/>
    <w:rsid w:val="00A022FC"/>
    <w:rsid w:val="00BC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5C1EBD-AEB9-401F-9922-C452B5C16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1C46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4">
    <w:name w:val="List Paragraph"/>
    <w:basedOn w:val="a"/>
    <w:uiPriority w:val="34"/>
    <w:qFormat/>
    <w:rsid w:val="00071C46"/>
    <w:pPr>
      <w:ind w:left="720"/>
      <w:contextualSpacing/>
    </w:pPr>
    <w:rPr>
      <w:position w:val="2"/>
      <w:sz w:val="28"/>
      <w:szCs w:val="20"/>
      <w:lang w:val="uk-UA"/>
    </w:rPr>
  </w:style>
  <w:style w:type="paragraph" w:styleId="a5">
    <w:name w:val="Body Text"/>
    <w:basedOn w:val="a"/>
    <w:link w:val="a6"/>
    <w:rsid w:val="00441AB7"/>
    <w:pPr>
      <w:jc w:val="both"/>
    </w:pPr>
    <w:rPr>
      <w:color w:val="000000"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441AB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1383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Багрій Оксана Борисівна</dc:creator>
  <cp:keywords/>
  <dc:description/>
  <cp:lastModifiedBy>Черановський Богдан Олександрович</cp:lastModifiedBy>
  <cp:revision>2</cp:revision>
  <dcterms:created xsi:type="dcterms:W3CDTF">2019-10-07T06:50:00Z</dcterms:created>
  <dcterms:modified xsi:type="dcterms:W3CDTF">2019-10-07T06:50:00Z</dcterms:modified>
</cp:coreProperties>
</file>