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B67" w:rsidRPr="00131EDD" w:rsidRDefault="00456B67" w:rsidP="00C5206F">
      <w:pPr>
        <w:spacing w:after="0" w:line="240" w:lineRule="auto"/>
        <w:ind w:left="495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31EDD">
        <w:rPr>
          <w:rFonts w:ascii="Times New Roman" w:hAnsi="Times New Roman"/>
          <w:b/>
          <w:sz w:val="28"/>
          <w:szCs w:val="28"/>
          <w:lang w:val="uk-UA"/>
        </w:rPr>
        <w:t>«Затверджую»</w:t>
      </w:r>
    </w:p>
    <w:p w:rsidR="00456B67" w:rsidRPr="00131EDD" w:rsidRDefault="006E0FA1" w:rsidP="00C5206F">
      <w:pPr>
        <w:spacing w:after="0" w:line="240" w:lineRule="auto"/>
        <w:ind w:left="4956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</w:t>
      </w:r>
      <w:r w:rsidR="00CC087F">
        <w:rPr>
          <w:rFonts w:ascii="Times New Roman" w:hAnsi="Times New Roman"/>
          <w:b/>
          <w:sz w:val="28"/>
          <w:szCs w:val="28"/>
          <w:lang w:val="uk-UA"/>
        </w:rPr>
        <w:t>иректор департаменту енергетики, транспорту та зв’язку міської ра</w:t>
      </w:r>
      <w:r w:rsidR="007C75D8">
        <w:rPr>
          <w:rFonts w:ascii="Times New Roman" w:hAnsi="Times New Roman"/>
          <w:b/>
          <w:sz w:val="28"/>
          <w:szCs w:val="28"/>
          <w:lang w:val="uk-UA"/>
        </w:rPr>
        <w:t>ди</w:t>
      </w:r>
      <w:r w:rsidR="00CC087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456B67" w:rsidRPr="00131EDD" w:rsidRDefault="00260220" w:rsidP="00C5206F">
      <w:pPr>
        <w:spacing w:after="0" w:line="240" w:lineRule="auto"/>
        <w:ind w:left="4956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___</w:t>
      </w:r>
      <w:r w:rsidR="00A61CF2" w:rsidRPr="00131EDD">
        <w:rPr>
          <w:rFonts w:ascii="Times New Roman" w:hAnsi="Times New Roman"/>
          <w:b/>
          <w:sz w:val="28"/>
          <w:szCs w:val="28"/>
          <w:lang w:val="uk-UA"/>
        </w:rPr>
        <w:t xml:space="preserve">_______________ </w:t>
      </w:r>
      <w:r w:rsidR="009D0EB3">
        <w:rPr>
          <w:rFonts w:ascii="Times New Roman" w:hAnsi="Times New Roman"/>
          <w:b/>
          <w:sz w:val="28"/>
          <w:szCs w:val="28"/>
          <w:lang w:val="uk-UA"/>
        </w:rPr>
        <w:t>М.В. Варламов</w:t>
      </w:r>
    </w:p>
    <w:p w:rsidR="00456B67" w:rsidRPr="00131EDD" w:rsidRDefault="00456B67" w:rsidP="00456B6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140D5A" w:rsidRDefault="00B35CBA" w:rsidP="00140D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Звіт</w:t>
      </w:r>
      <w:r w:rsidR="00140D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56B67" w:rsidRPr="00E4297B">
        <w:rPr>
          <w:rFonts w:ascii="Times New Roman" w:hAnsi="Times New Roman"/>
          <w:b/>
          <w:sz w:val="28"/>
          <w:szCs w:val="28"/>
          <w:lang w:val="uk-UA"/>
        </w:rPr>
        <w:t xml:space="preserve">роботи </w:t>
      </w:r>
      <w:r w:rsidR="00A61CF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140D5A" w:rsidRDefault="00A61CF2" w:rsidP="00140D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департаменту </w:t>
      </w:r>
      <w:r w:rsidR="007C75D8">
        <w:rPr>
          <w:rFonts w:ascii="Times New Roman" w:hAnsi="Times New Roman"/>
          <w:b/>
          <w:sz w:val="28"/>
          <w:szCs w:val="28"/>
          <w:lang w:val="uk-UA"/>
        </w:rPr>
        <w:t xml:space="preserve">енергетики, транспорту та зв’язку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56B67" w:rsidRPr="00E4297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456B67" w:rsidRPr="00E4297B" w:rsidRDefault="00456B67" w:rsidP="00140D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4297B">
        <w:rPr>
          <w:rFonts w:ascii="Times New Roman" w:hAnsi="Times New Roman"/>
          <w:b/>
          <w:sz w:val="28"/>
          <w:szCs w:val="28"/>
          <w:lang w:val="uk-UA"/>
        </w:rPr>
        <w:t xml:space="preserve">міської ради </w:t>
      </w:r>
      <w:r w:rsidR="004F3D04">
        <w:rPr>
          <w:rFonts w:ascii="Times New Roman" w:hAnsi="Times New Roman"/>
          <w:b/>
          <w:sz w:val="28"/>
          <w:szCs w:val="28"/>
          <w:lang w:val="uk-UA"/>
        </w:rPr>
        <w:t>на 20</w:t>
      </w:r>
      <w:r w:rsidR="002E1CAD">
        <w:rPr>
          <w:rFonts w:ascii="Times New Roman" w:hAnsi="Times New Roman"/>
          <w:b/>
          <w:sz w:val="28"/>
          <w:szCs w:val="28"/>
          <w:lang w:val="uk-UA"/>
        </w:rPr>
        <w:t>2</w:t>
      </w:r>
      <w:r w:rsidR="00B35CBA">
        <w:rPr>
          <w:rFonts w:ascii="Times New Roman" w:hAnsi="Times New Roman"/>
          <w:b/>
          <w:sz w:val="28"/>
          <w:szCs w:val="28"/>
          <w:lang w:val="uk-UA"/>
        </w:rPr>
        <w:t>1</w:t>
      </w:r>
      <w:r w:rsidRPr="00E4297B">
        <w:rPr>
          <w:rFonts w:ascii="Times New Roman" w:hAnsi="Times New Roman"/>
          <w:b/>
          <w:sz w:val="28"/>
          <w:szCs w:val="28"/>
          <w:lang w:val="uk-UA"/>
        </w:rPr>
        <w:t xml:space="preserve"> рік</w:t>
      </w:r>
    </w:p>
    <w:p w:rsidR="00456B67" w:rsidRPr="00E4297B" w:rsidRDefault="00456B67" w:rsidP="00456B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787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5813"/>
        <w:gridCol w:w="1701"/>
        <w:gridCol w:w="2552"/>
      </w:tblGrid>
      <w:tr w:rsidR="00E37874" w:rsidRPr="00B5661D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B5661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B5661D">
              <w:rPr>
                <w:rFonts w:ascii="Times New Roman" w:hAnsi="Times New Roman"/>
                <w:b/>
                <w:lang w:val="uk-UA"/>
              </w:rPr>
              <w:t>п/п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B5661D">
              <w:rPr>
                <w:rFonts w:ascii="Times New Roman" w:hAnsi="Times New Roman"/>
                <w:b/>
                <w:lang w:val="uk-UA"/>
              </w:rPr>
              <w:t>Заходи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B5661D">
              <w:rPr>
                <w:rFonts w:ascii="Times New Roman" w:hAnsi="Times New Roman"/>
                <w:b/>
                <w:lang w:val="uk-UA"/>
              </w:rPr>
              <w:t>Термін виконання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B5661D">
              <w:rPr>
                <w:rFonts w:ascii="Times New Roman" w:hAnsi="Times New Roman"/>
                <w:b/>
                <w:lang w:val="uk-UA"/>
              </w:rPr>
              <w:t>Звіт</w:t>
            </w:r>
          </w:p>
        </w:tc>
      </w:tr>
      <w:tr w:rsidR="00E37874" w:rsidRPr="00B5661D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1.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B5661D">
              <w:rPr>
                <w:rFonts w:ascii="Times New Roman" w:hAnsi="Times New Roman"/>
                <w:color w:val="000000"/>
                <w:lang w:val="uk-UA" w:eastAsia="uk-UA"/>
              </w:rPr>
              <w:t>Підготовка проектів розпоряджень міського голови, рішень виконавчого комітету, рішень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Підготовлено в кількості:</w:t>
            </w:r>
          </w:p>
          <w:p w:rsidR="00E37874" w:rsidRPr="00B5661D" w:rsidRDefault="00E37874" w:rsidP="003663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Рішень МР – 19</w:t>
            </w:r>
          </w:p>
          <w:p w:rsidR="00E37874" w:rsidRPr="00B5661D" w:rsidRDefault="00E37874" w:rsidP="003663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Рішень ВК МР – 130</w:t>
            </w:r>
          </w:p>
          <w:p w:rsidR="00E37874" w:rsidRPr="00B5661D" w:rsidRDefault="00E37874" w:rsidP="003663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 xml:space="preserve">Розпоряджень – 16 </w:t>
            </w:r>
          </w:p>
        </w:tc>
      </w:tr>
      <w:tr w:rsidR="00E37874" w:rsidRPr="00B5661D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2.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B5661D">
              <w:rPr>
                <w:rFonts w:ascii="Times New Roman" w:hAnsi="Times New Roman"/>
                <w:color w:val="000000"/>
                <w:lang w:val="uk-UA" w:eastAsia="uk-UA"/>
              </w:rPr>
              <w:t>Робота із зверненнями громадян, листами підприємств, організацій та установ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874" w:rsidRPr="00B5661D" w:rsidRDefault="00E37874" w:rsidP="00DD7F2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 xml:space="preserve">Опрацьовано </w:t>
            </w:r>
            <w:r w:rsidR="00DD7F27">
              <w:rPr>
                <w:rFonts w:ascii="Times New Roman" w:hAnsi="Times New Roman"/>
                <w:lang w:val="uk-UA"/>
              </w:rPr>
              <w:t>2331</w:t>
            </w:r>
            <w:r w:rsidRPr="00B5661D">
              <w:rPr>
                <w:rFonts w:ascii="Times New Roman" w:hAnsi="Times New Roman"/>
                <w:lang w:val="uk-UA"/>
              </w:rPr>
              <w:t xml:space="preserve"> звернень та </w:t>
            </w:r>
            <w:r w:rsidR="00DD7F27">
              <w:rPr>
                <w:rFonts w:ascii="Times New Roman" w:hAnsi="Times New Roman"/>
                <w:lang w:val="uk-UA"/>
              </w:rPr>
              <w:t xml:space="preserve">7117 </w:t>
            </w:r>
            <w:r w:rsidRPr="00B5661D">
              <w:rPr>
                <w:rFonts w:ascii="Times New Roman" w:hAnsi="Times New Roman"/>
                <w:lang w:val="uk-UA"/>
              </w:rPr>
              <w:t>листів</w:t>
            </w:r>
          </w:p>
        </w:tc>
      </w:tr>
      <w:tr w:rsidR="00E37874" w:rsidRPr="00A0344D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3.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B5661D">
              <w:rPr>
                <w:rFonts w:ascii="Times New Roman" w:hAnsi="Times New Roman"/>
                <w:color w:val="000000"/>
                <w:lang w:val="uk-UA" w:eastAsia="uk-UA"/>
              </w:rPr>
              <w:t xml:space="preserve">Організація стабільної роботи міського пасажирського транспорту, забезпечення потреб мешканців у перевезеннях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874" w:rsidRPr="00B5661D" w:rsidRDefault="00E37874" w:rsidP="00D464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Організація стабільно</w:t>
            </w:r>
            <w:r w:rsidR="001F6852" w:rsidRPr="00B5661D">
              <w:rPr>
                <w:rFonts w:ascii="Times New Roman" w:hAnsi="Times New Roman"/>
                <w:lang w:val="uk-UA"/>
              </w:rPr>
              <w:t>ї</w:t>
            </w:r>
            <w:r w:rsidRPr="00B5661D">
              <w:rPr>
                <w:rFonts w:ascii="Times New Roman" w:hAnsi="Times New Roman"/>
                <w:lang w:val="uk-UA"/>
              </w:rPr>
              <w:t xml:space="preserve"> роботи міського пасажирського транспорту проводиться </w:t>
            </w:r>
            <w:r w:rsidR="00F25F16" w:rsidRPr="00B5661D">
              <w:rPr>
                <w:rFonts w:ascii="Times New Roman" w:hAnsi="Times New Roman"/>
                <w:lang w:val="uk-UA"/>
              </w:rPr>
              <w:t xml:space="preserve">на постійній основі </w:t>
            </w:r>
            <w:r w:rsidR="003663E9" w:rsidRPr="00B5661D">
              <w:rPr>
                <w:rFonts w:ascii="Times New Roman" w:hAnsi="Times New Roman"/>
                <w:lang w:val="uk-UA"/>
              </w:rPr>
              <w:t xml:space="preserve">з дотриманням </w:t>
            </w:r>
            <w:r w:rsidR="00DD7F27">
              <w:rPr>
                <w:rFonts w:ascii="Times New Roman" w:hAnsi="Times New Roman"/>
                <w:lang w:val="uk-UA"/>
              </w:rPr>
              <w:t xml:space="preserve">карантинних </w:t>
            </w:r>
            <w:r w:rsidR="003663E9" w:rsidRPr="00B5661D">
              <w:rPr>
                <w:rFonts w:ascii="Times New Roman" w:hAnsi="Times New Roman"/>
                <w:lang w:val="uk-UA"/>
              </w:rPr>
              <w:t xml:space="preserve">обмежень, введених КМУ </w:t>
            </w:r>
          </w:p>
        </w:tc>
      </w:tr>
      <w:tr w:rsidR="00E37874" w:rsidRPr="00B5661D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4.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B5661D">
              <w:rPr>
                <w:rFonts w:ascii="Times New Roman" w:hAnsi="Times New Roman"/>
                <w:color w:val="000000"/>
                <w:lang w:val="uk-UA" w:eastAsia="uk-UA"/>
              </w:rPr>
              <w:t xml:space="preserve">Організація та забезпечення безпеки дорожнього руху в місті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Проводиться постійно протягом року</w:t>
            </w:r>
          </w:p>
        </w:tc>
      </w:tr>
      <w:tr w:rsidR="00E37874" w:rsidRPr="00B5661D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5.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B5661D">
              <w:rPr>
                <w:rFonts w:ascii="Times New Roman" w:hAnsi="Times New Roman"/>
                <w:color w:val="000000"/>
                <w:lang w:val="uk-UA" w:eastAsia="uk-UA"/>
              </w:rPr>
              <w:t xml:space="preserve">Підготовка та організація масових перевезень громадян в поминальні дні в с. Лука </w:t>
            </w:r>
            <w:proofErr w:type="spellStart"/>
            <w:r w:rsidRPr="00B5661D">
              <w:rPr>
                <w:rFonts w:ascii="Times New Roman" w:hAnsi="Times New Roman"/>
                <w:color w:val="000000"/>
                <w:lang w:val="uk-UA" w:eastAsia="uk-UA"/>
              </w:rPr>
              <w:t>Мелешківська</w:t>
            </w:r>
            <w:proofErr w:type="spellEnd"/>
            <w:r w:rsidRPr="00B5661D">
              <w:rPr>
                <w:rFonts w:ascii="Times New Roman" w:hAnsi="Times New Roman"/>
                <w:color w:val="000000"/>
                <w:lang w:val="uk-UA" w:eastAsia="uk-UA"/>
              </w:rPr>
              <w:t xml:space="preserve"> та по вул. </w:t>
            </w:r>
            <w:proofErr w:type="spellStart"/>
            <w:r w:rsidRPr="00B5661D">
              <w:rPr>
                <w:rFonts w:ascii="Times New Roman" w:hAnsi="Times New Roman"/>
                <w:color w:val="000000"/>
                <w:lang w:val="uk-UA" w:eastAsia="uk-UA"/>
              </w:rPr>
              <w:t>О.Кобилянської</w:t>
            </w:r>
            <w:proofErr w:type="spellEnd"/>
            <w:r w:rsidRPr="00B5661D">
              <w:rPr>
                <w:rFonts w:ascii="Times New Roman" w:hAnsi="Times New Roman"/>
                <w:color w:val="000000"/>
                <w:lang w:val="uk-UA" w:eastAsia="uk-UA"/>
              </w:rPr>
              <w:t xml:space="preserve"> (район П</w:t>
            </w:r>
            <w:r w:rsidRPr="00B5661D">
              <w:rPr>
                <w:rFonts w:ascii="Times New Roman" w:hAnsi="Times New Roman"/>
                <w:color w:val="000000"/>
                <w:lang w:val="ru-RU" w:eastAsia="uk-UA"/>
              </w:rPr>
              <w:t>’</w:t>
            </w:r>
            <w:proofErr w:type="spellStart"/>
            <w:r w:rsidRPr="00B5661D">
              <w:rPr>
                <w:rFonts w:ascii="Times New Roman" w:hAnsi="Times New Roman"/>
                <w:color w:val="000000"/>
                <w:lang w:val="uk-UA" w:eastAsia="uk-UA"/>
              </w:rPr>
              <w:t>ятничани</w:t>
            </w:r>
            <w:proofErr w:type="spellEnd"/>
            <w:r w:rsidRPr="00B5661D">
              <w:rPr>
                <w:rFonts w:ascii="Times New Roman" w:hAnsi="Times New Roman"/>
                <w:color w:val="000000"/>
                <w:lang w:val="uk-UA" w:eastAsia="uk-UA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Травень,</w:t>
            </w:r>
          </w:p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червень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874" w:rsidRPr="00B5661D" w:rsidRDefault="003E5FAD" w:rsidP="003663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Масові перевезення не бу</w:t>
            </w:r>
            <w:r w:rsidR="003A2D30" w:rsidRPr="00B5661D">
              <w:rPr>
                <w:rFonts w:ascii="Times New Roman" w:hAnsi="Times New Roman"/>
                <w:lang w:val="uk-UA"/>
              </w:rPr>
              <w:t>ли організовані у зв’язку з пан</w:t>
            </w:r>
            <w:r w:rsidRPr="00B5661D">
              <w:rPr>
                <w:rFonts w:ascii="Times New Roman" w:hAnsi="Times New Roman"/>
                <w:lang w:val="uk-UA"/>
              </w:rPr>
              <w:t>д</w:t>
            </w:r>
            <w:r w:rsidR="003A2D30" w:rsidRPr="00B5661D">
              <w:rPr>
                <w:rFonts w:ascii="Times New Roman" w:hAnsi="Times New Roman"/>
                <w:lang w:val="uk-UA"/>
              </w:rPr>
              <w:t>е</w:t>
            </w:r>
            <w:r w:rsidRPr="00B5661D">
              <w:rPr>
                <w:rFonts w:ascii="Times New Roman" w:hAnsi="Times New Roman"/>
                <w:lang w:val="uk-UA"/>
              </w:rPr>
              <w:t xml:space="preserve">мією </w:t>
            </w:r>
            <w:r w:rsidRPr="00B5661D">
              <w:rPr>
                <w:rFonts w:ascii="Times New Roman" w:hAnsi="Times New Roman"/>
              </w:rPr>
              <w:t>COVID-19</w:t>
            </w:r>
          </w:p>
        </w:tc>
      </w:tr>
      <w:tr w:rsidR="00E37874" w:rsidRPr="00B5661D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6.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B5661D">
              <w:rPr>
                <w:rFonts w:ascii="Times New Roman" w:hAnsi="Times New Roman"/>
                <w:color w:val="000000"/>
                <w:lang w:val="uk-UA" w:eastAsia="uk-UA"/>
              </w:rPr>
              <w:t>Транспортне забезпечення заходів, в рамках святкування Дня Європи, Дня міста, Нового року та Різдва Христового, інших загальноміських заходів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Всі заходи були забезпечені транспортом відповідно до наданих графіків</w:t>
            </w:r>
            <w:r w:rsidR="003E5FAD" w:rsidRPr="00B5661D">
              <w:rPr>
                <w:rFonts w:ascii="Times New Roman" w:hAnsi="Times New Roman"/>
                <w:lang w:val="uk-UA"/>
              </w:rPr>
              <w:t xml:space="preserve"> та з встановленими обмеженнями</w:t>
            </w:r>
            <w:r w:rsidR="003A2D30" w:rsidRPr="00B5661D">
              <w:rPr>
                <w:rFonts w:ascii="Times New Roman" w:hAnsi="Times New Roman"/>
                <w:lang w:val="uk-UA"/>
              </w:rPr>
              <w:t xml:space="preserve">, у зв’язку із з пандемією </w:t>
            </w:r>
            <w:r w:rsidR="003A2D30" w:rsidRPr="00B5661D">
              <w:rPr>
                <w:rFonts w:ascii="Times New Roman" w:hAnsi="Times New Roman"/>
              </w:rPr>
              <w:t>COVID-19</w:t>
            </w:r>
          </w:p>
        </w:tc>
      </w:tr>
      <w:tr w:rsidR="00E37874" w:rsidRPr="00A0344D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7.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DD7F27">
            <w:pPr>
              <w:pStyle w:val="a6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 xml:space="preserve">Облаштування </w:t>
            </w:r>
            <w:proofErr w:type="spellStart"/>
            <w:r w:rsidRPr="00B5661D">
              <w:rPr>
                <w:rFonts w:ascii="Times New Roman" w:hAnsi="Times New Roman"/>
                <w:lang w:val="uk-UA"/>
              </w:rPr>
              <w:t>велодоріжок</w:t>
            </w:r>
            <w:proofErr w:type="spellEnd"/>
            <w:r w:rsidRPr="00B5661D">
              <w:rPr>
                <w:rFonts w:ascii="Times New Roman" w:hAnsi="Times New Roman"/>
                <w:lang w:val="uk-UA"/>
              </w:rPr>
              <w:t xml:space="preserve">  на виконання «Програми розвитку велосипедного руху м. Вінниці 20</w:t>
            </w:r>
            <w:r w:rsidR="00DD7F27">
              <w:rPr>
                <w:rFonts w:ascii="Times New Roman" w:hAnsi="Times New Roman"/>
                <w:lang w:val="uk-UA"/>
              </w:rPr>
              <w:t>21</w:t>
            </w:r>
            <w:r w:rsidRPr="00B5661D">
              <w:rPr>
                <w:rFonts w:ascii="Times New Roman" w:hAnsi="Times New Roman"/>
                <w:lang w:val="uk-UA"/>
              </w:rPr>
              <w:t>-202</w:t>
            </w:r>
            <w:r w:rsidR="00DD7F27">
              <w:rPr>
                <w:rFonts w:ascii="Times New Roman" w:hAnsi="Times New Roman"/>
                <w:lang w:val="uk-UA"/>
              </w:rPr>
              <w:t>3</w:t>
            </w:r>
            <w:r w:rsidRPr="00B5661D">
              <w:rPr>
                <w:rFonts w:ascii="Times New Roman" w:hAnsi="Times New Roman"/>
                <w:lang w:val="uk-UA"/>
              </w:rPr>
              <w:t>»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 xml:space="preserve">Протягом року було облаштовано 9 км </w:t>
            </w:r>
            <w:proofErr w:type="spellStart"/>
            <w:r w:rsidRPr="00B5661D">
              <w:rPr>
                <w:rFonts w:ascii="Times New Roman" w:hAnsi="Times New Roman"/>
                <w:lang w:val="uk-UA"/>
              </w:rPr>
              <w:t>велодоріжок</w:t>
            </w:r>
            <w:proofErr w:type="spellEnd"/>
          </w:p>
        </w:tc>
      </w:tr>
      <w:tr w:rsidR="00E37874" w:rsidRPr="00B5661D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8.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Проведення заходів спрямованих на популяризацію велосипедного руху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Проведено 9 заходів</w:t>
            </w:r>
          </w:p>
        </w:tc>
      </w:tr>
      <w:tr w:rsidR="00E37874" w:rsidRPr="00A0344D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9.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 xml:space="preserve">Координація роботи тепло-, водо-, </w:t>
            </w:r>
            <w:proofErr w:type="spellStart"/>
            <w:r w:rsidRPr="00B5661D">
              <w:rPr>
                <w:rFonts w:ascii="Times New Roman" w:hAnsi="Times New Roman"/>
                <w:lang w:val="uk-UA"/>
              </w:rPr>
              <w:t>електро</w:t>
            </w:r>
            <w:proofErr w:type="spellEnd"/>
            <w:r w:rsidRPr="00B5661D">
              <w:rPr>
                <w:rFonts w:ascii="Times New Roman" w:hAnsi="Times New Roman"/>
                <w:lang w:val="uk-UA"/>
              </w:rPr>
              <w:t>-, газопостачальних підприємств міста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Координація роботи проводиться постійно протягом року</w:t>
            </w:r>
          </w:p>
        </w:tc>
      </w:tr>
      <w:tr w:rsidR="00E37874" w:rsidRPr="00B35CBA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10.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 xml:space="preserve">Участь у вирішенні питань належного обслуговування та експлуатації </w:t>
            </w:r>
            <w:proofErr w:type="spellStart"/>
            <w:r w:rsidRPr="00B5661D">
              <w:rPr>
                <w:rFonts w:ascii="Times New Roman" w:hAnsi="Times New Roman"/>
                <w:lang w:val="uk-UA"/>
              </w:rPr>
              <w:t>електро</w:t>
            </w:r>
            <w:proofErr w:type="spellEnd"/>
            <w:r w:rsidRPr="00B5661D">
              <w:rPr>
                <w:rFonts w:ascii="Times New Roman" w:hAnsi="Times New Roman"/>
                <w:lang w:val="uk-UA"/>
              </w:rPr>
              <w:t>-, тепло-, газо-</w:t>
            </w:r>
            <w:r w:rsidRPr="00B5661D">
              <w:rPr>
                <w:rFonts w:ascii="Times New Roman" w:hAnsi="Times New Roman"/>
                <w:lang w:val="uk-UA"/>
              </w:rPr>
              <w:lastRenderedPageBreak/>
              <w:t>, водопостачальних мереж та об’єктів шляхом передачі їх спеціалізованим підприємствам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lastRenderedPageBreak/>
              <w:t>Протягом року</w:t>
            </w:r>
          </w:p>
        </w:tc>
        <w:tc>
          <w:tcPr>
            <w:tcW w:w="2552" w:type="dxa"/>
            <w:vAlign w:val="center"/>
          </w:tcPr>
          <w:p w:rsidR="00E37874" w:rsidRPr="00B5661D" w:rsidRDefault="00DD7F27" w:rsidP="003663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Майно передаються протягом року</w:t>
            </w:r>
          </w:p>
        </w:tc>
      </w:tr>
      <w:tr w:rsidR="00E37874" w:rsidRPr="00A0344D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11.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 xml:space="preserve">Здійснення контролю за роботою служб </w:t>
            </w:r>
            <w:proofErr w:type="spellStart"/>
            <w:r w:rsidRPr="00B5661D">
              <w:rPr>
                <w:rFonts w:ascii="Times New Roman" w:hAnsi="Times New Roman"/>
                <w:lang w:val="uk-UA"/>
              </w:rPr>
              <w:t>електро</w:t>
            </w:r>
            <w:proofErr w:type="spellEnd"/>
            <w:r w:rsidRPr="00B5661D">
              <w:rPr>
                <w:rFonts w:ascii="Times New Roman" w:hAnsi="Times New Roman"/>
                <w:lang w:val="uk-UA"/>
              </w:rPr>
              <w:t>-, тепло-, газо-, водопостачальних підприємств міста по усуненню аварійних ситуацій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Здійснення контролю проходить на постійній основі</w:t>
            </w:r>
          </w:p>
        </w:tc>
      </w:tr>
      <w:tr w:rsidR="00E37874" w:rsidRPr="00A0344D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12.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 xml:space="preserve">Надання </w:t>
            </w:r>
            <w:proofErr w:type="spellStart"/>
            <w:r w:rsidRPr="00B5661D">
              <w:rPr>
                <w:rFonts w:ascii="Times New Roman" w:hAnsi="Times New Roman"/>
                <w:lang w:val="uk-UA"/>
              </w:rPr>
              <w:t>роз’яснювально</w:t>
            </w:r>
            <w:proofErr w:type="spellEnd"/>
            <w:r w:rsidRPr="00B5661D">
              <w:rPr>
                <w:rFonts w:ascii="Times New Roman" w:hAnsi="Times New Roman"/>
                <w:lang w:val="uk-UA"/>
              </w:rPr>
              <w:t xml:space="preserve">-консультаційних послуг з питань </w:t>
            </w:r>
            <w:proofErr w:type="spellStart"/>
            <w:r w:rsidRPr="00B5661D">
              <w:rPr>
                <w:rFonts w:ascii="Times New Roman" w:hAnsi="Times New Roman"/>
                <w:lang w:val="uk-UA"/>
              </w:rPr>
              <w:t>електро</w:t>
            </w:r>
            <w:proofErr w:type="spellEnd"/>
            <w:r w:rsidRPr="00B5661D">
              <w:rPr>
                <w:rFonts w:ascii="Times New Roman" w:hAnsi="Times New Roman"/>
                <w:lang w:val="uk-UA"/>
              </w:rPr>
              <w:t xml:space="preserve">-, тепло-, газо-, водозабезпечення населення  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 xml:space="preserve">Надання </w:t>
            </w:r>
            <w:proofErr w:type="spellStart"/>
            <w:r w:rsidRPr="00B5661D">
              <w:rPr>
                <w:rFonts w:ascii="Times New Roman" w:hAnsi="Times New Roman"/>
                <w:lang w:val="uk-UA"/>
              </w:rPr>
              <w:t>роз’яснювально</w:t>
            </w:r>
            <w:proofErr w:type="spellEnd"/>
            <w:r w:rsidRPr="00B5661D">
              <w:rPr>
                <w:rFonts w:ascii="Times New Roman" w:hAnsi="Times New Roman"/>
                <w:lang w:val="uk-UA"/>
              </w:rPr>
              <w:t>-консультаційних послуг проводиться систематично за надходження звернень</w:t>
            </w:r>
          </w:p>
        </w:tc>
      </w:tr>
      <w:tr w:rsidR="00E37874" w:rsidRPr="00A0344D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13.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Забезпечення належного проходження загальноміських заходів в питаннях сталого енергоживлення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Виконано відповідно до графіку заходів</w:t>
            </w:r>
          </w:p>
        </w:tc>
      </w:tr>
      <w:tr w:rsidR="00E37874" w:rsidRPr="00B5661D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14.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lang w:val="uk-UA"/>
              </w:rPr>
            </w:pPr>
            <w:proofErr w:type="spellStart"/>
            <w:r w:rsidRPr="00B5661D">
              <w:rPr>
                <w:rFonts w:ascii="Times New Roman" w:hAnsi="Times New Roman"/>
                <w:lang w:val="ru-RU"/>
              </w:rPr>
              <w:t>Моніторинг</w:t>
            </w:r>
            <w:proofErr w:type="spellEnd"/>
            <w:r w:rsidRPr="00B5661D">
              <w:rPr>
                <w:rFonts w:ascii="Times New Roman" w:hAnsi="Times New Roman"/>
                <w:lang w:val="ru-RU"/>
              </w:rPr>
              <w:t xml:space="preserve">  </w:t>
            </w:r>
            <w:proofErr w:type="spellStart"/>
            <w:r w:rsidRPr="00B5661D">
              <w:rPr>
                <w:rFonts w:ascii="Times New Roman" w:hAnsi="Times New Roman"/>
                <w:lang w:val="ru-RU"/>
              </w:rPr>
              <w:t>споживання</w:t>
            </w:r>
            <w:proofErr w:type="spellEnd"/>
            <w:r w:rsidRPr="00B5661D">
              <w:rPr>
                <w:rFonts w:ascii="Times New Roman" w:hAnsi="Times New Roman"/>
                <w:lang w:val="ru-RU"/>
              </w:rPr>
              <w:t xml:space="preserve">  та контроль за </w:t>
            </w:r>
            <w:proofErr w:type="spellStart"/>
            <w:r w:rsidRPr="00B5661D">
              <w:rPr>
                <w:rFonts w:ascii="Times New Roman" w:hAnsi="Times New Roman"/>
                <w:lang w:val="ru-RU"/>
              </w:rPr>
              <w:t>ефективністю</w:t>
            </w:r>
            <w:proofErr w:type="spellEnd"/>
            <w:r w:rsidRPr="00B5661D">
              <w:rPr>
                <w:rFonts w:ascii="Times New Roman" w:hAnsi="Times New Roman"/>
                <w:lang w:val="ru-RU"/>
              </w:rPr>
              <w:t xml:space="preserve">  </w:t>
            </w:r>
            <w:proofErr w:type="spellStart"/>
            <w:r w:rsidRPr="00B5661D">
              <w:rPr>
                <w:rFonts w:ascii="Times New Roman" w:hAnsi="Times New Roman"/>
                <w:lang w:val="ru-RU"/>
              </w:rPr>
              <w:t>використання</w:t>
            </w:r>
            <w:proofErr w:type="spellEnd"/>
            <w:r w:rsidRPr="00B5661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B5661D">
              <w:rPr>
                <w:rFonts w:ascii="Times New Roman" w:hAnsi="Times New Roman"/>
                <w:lang w:val="ru-RU"/>
              </w:rPr>
              <w:t>енергоресурсів</w:t>
            </w:r>
            <w:proofErr w:type="spellEnd"/>
            <w:r w:rsidRPr="00B5661D">
              <w:rPr>
                <w:rFonts w:ascii="Times New Roman" w:hAnsi="Times New Roman"/>
                <w:lang w:val="ru-RU"/>
              </w:rPr>
              <w:t xml:space="preserve">  </w:t>
            </w:r>
            <w:proofErr w:type="spellStart"/>
            <w:r w:rsidRPr="00B5661D">
              <w:rPr>
                <w:rFonts w:ascii="Times New Roman" w:hAnsi="Times New Roman"/>
                <w:lang w:val="ru-RU"/>
              </w:rPr>
              <w:t>бюджетними</w:t>
            </w:r>
            <w:proofErr w:type="spellEnd"/>
            <w:r w:rsidRPr="00B5661D">
              <w:rPr>
                <w:rFonts w:ascii="Times New Roman" w:hAnsi="Times New Roman"/>
                <w:lang w:val="ru-RU"/>
              </w:rPr>
              <w:t xml:space="preserve"> закладами та  </w:t>
            </w:r>
            <w:proofErr w:type="spellStart"/>
            <w:r w:rsidRPr="00B5661D">
              <w:rPr>
                <w:rFonts w:ascii="Times New Roman" w:hAnsi="Times New Roman"/>
                <w:lang w:val="ru-RU"/>
              </w:rPr>
              <w:t>установами</w:t>
            </w:r>
            <w:proofErr w:type="spellEnd"/>
            <w:r w:rsidRPr="00B5661D">
              <w:rPr>
                <w:rFonts w:ascii="Times New Roman" w:hAnsi="Times New Roman"/>
                <w:lang w:val="ru-RU"/>
              </w:rPr>
              <w:t xml:space="preserve">, </w:t>
            </w:r>
            <w:proofErr w:type="spellStart"/>
            <w:r w:rsidRPr="00B5661D">
              <w:rPr>
                <w:rFonts w:ascii="Times New Roman" w:hAnsi="Times New Roman"/>
                <w:lang w:val="ru-RU"/>
              </w:rPr>
              <w:t>підприємствами</w:t>
            </w:r>
            <w:proofErr w:type="spellEnd"/>
            <w:r w:rsidRPr="00B5661D">
              <w:rPr>
                <w:rFonts w:ascii="Times New Roman" w:hAnsi="Times New Roman"/>
                <w:lang w:val="ru-RU"/>
              </w:rPr>
              <w:t xml:space="preserve">  та </w:t>
            </w:r>
            <w:proofErr w:type="spellStart"/>
            <w:r w:rsidRPr="00B5661D">
              <w:rPr>
                <w:rFonts w:ascii="Times New Roman" w:hAnsi="Times New Roman"/>
                <w:lang w:val="ru-RU"/>
              </w:rPr>
              <w:t>організаціями</w:t>
            </w:r>
            <w:proofErr w:type="spellEnd"/>
            <w:r w:rsidRPr="00B5661D">
              <w:rPr>
                <w:rFonts w:ascii="Times New Roman" w:hAnsi="Times New Roman"/>
                <w:lang w:val="ru-RU"/>
              </w:rPr>
              <w:t xml:space="preserve"> Вінницької </w:t>
            </w:r>
            <w:proofErr w:type="spellStart"/>
            <w:r w:rsidRPr="00B5661D">
              <w:rPr>
                <w:rFonts w:ascii="Times New Roman" w:hAnsi="Times New Roman"/>
                <w:lang w:val="ru-RU"/>
              </w:rPr>
              <w:t>міської</w:t>
            </w:r>
            <w:proofErr w:type="spellEnd"/>
            <w:r w:rsidRPr="00B5661D">
              <w:rPr>
                <w:rFonts w:ascii="Times New Roman" w:hAnsi="Times New Roman"/>
                <w:lang w:val="ru-RU"/>
              </w:rPr>
              <w:t xml:space="preserve"> об’</w:t>
            </w:r>
            <w:proofErr w:type="spellStart"/>
            <w:r w:rsidRPr="00B5661D">
              <w:rPr>
                <w:rFonts w:ascii="Times New Roman" w:hAnsi="Times New Roman"/>
                <w:lang w:val="uk-UA"/>
              </w:rPr>
              <w:t>єднаної</w:t>
            </w:r>
            <w:proofErr w:type="spellEnd"/>
            <w:r w:rsidRPr="00B5661D">
              <w:rPr>
                <w:rFonts w:ascii="Times New Roman" w:hAnsi="Times New Roman"/>
                <w:lang w:val="uk-UA"/>
              </w:rPr>
              <w:t xml:space="preserve"> територіальної громади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Виконано</w:t>
            </w:r>
          </w:p>
        </w:tc>
      </w:tr>
      <w:tr w:rsidR="00E37874" w:rsidRPr="00B5661D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15.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 xml:space="preserve">Проведення аналізу муніципального  енергетичного балансу з  оцінкою викидів </w:t>
            </w:r>
            <w:r w:rsidRPr="00B5661D">
              <w:rPr>
                <w:rFonts w:ascii="Times New Roman" w:hAnsi="Times New Roman"/>
              </w:rPr>
              <w:t>CO</w:t>
            </w:r>
            <w:r w:rsidRPr="00B5661D">
              <w:rPr>
                <w:rFonts w:ascii="Times New Roman" w:hAnsi="Times New Roman"/>
                <w:vertAlign w:val="subscript"/>
                <w:lang w:val="uk-UA"/>
              </w:rPr>
              <w:t>2</w:t>
            </w:r>
            <w:r w:rsidRPr="00B5661D">
              <w:rPr>
                <w:rFonts w:ascii="Times New Roman" w:hAnsi="Times New Roman"/>
                <w:lang w:val="uk-UA"/>
              </w:rPr>
              <w:t xml:space="preserve">  в цілому  Вінницької міської об’єднаної територіальної громади.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Виконано</w:t>
            </w:r>
          </w:p>
        </w:tc>
      </w:tr>
      <w:tr w:rsidR="00E37874" w:rsidRPr="00B5661D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16.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color w:val="000000"/>
                <w:lang w:val="uk-UA"/>
              </w:rPr>
            </w:pPr>
            <w:r w:rsidRPr="00B5661D">
              <w:rPr>
                <w:rFonts w:ascii="Times New Roman" w:eastAsia="Times New Roman" w:hAnsi="Times New Roman"/>
                <w:lang w:val="uk-UA" w:eastAsia="ru-RU"/>
              </w:rPr>
              <w:t xml:space="preserve">Підготовка енергетичних звітів  </w:t>
            </w:r>
            <w:r w:rsidRPr="00B5661D">
              <w:rPr>
                <w:rFonts w:ascii="Times New Roman" w:hAnsi="Times New Roman"/>
                <w:color w:val="000000"/>
                <w:lang w:val="uk-UA"/>
              </w:rPr>
              <w:t>«Про хід виконання Плану дій зі сталого енергетичного розвитку м. Вінниці та Програми енергоефективності та енергозбереження м. Вінниці до</w:t>
            </w:r>
          </w:p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color w:val="000000"/>
                <w:lang w:val="uk-UA"/>
              </w:rPr>
              <w:t>2020 р.»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Підготовлено звіт.</w:t>
            </w:r>
          </w:p>
        </w:tc>
      </w:tr>
      <w:tr w:rsidR="00E37874" w:rsidRPr="00A0344D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ru-RU"/>
              </w:rPr>
            </w:pPr>
            <w:r w:rsidRPr="00B5661D">
              <w:rPr>
                <w:rFonts w:ascii="Times New Roman" w:hAnsi="Times New Roman"/>
                <w:lang w:val="uk-UA"/>
              </w:rPr>
              <w:t>17.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lang w:val="ru-RU"/>
              </w:rPr>
            </w:pPr>
            <w:r w:rsidRPr="00B5661D">
              <w:rPr>
                <w:rFonts w:ascii="Times New Roman" w:hAnsi="Times New Roman"/>
                <w:lang w:val="uk-UA"/>
              </w:rPr>
              <w:t>Організація роботи консультативно-інформаційного центру «Зелений  офіс» із залученням громадських організацій, підприємств та установ.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B5661D">
              <w:rPr>
                <w:rFonts w:ascii="Times New Roman" w:hAnsi="Times New Roman"/>
                <w:lang w:val="ru-RU"/>
              </w:rPr>
              <w:t>Організовано</w:t>
            </w:r>
            <w:proofErr w:type="spellEnd"/>
            <w:r w:rsidRPr="00B5661D">
              <w:rPr>
                <w:rFonts w:ascii="Times New Roman" w:hAnsi="Times New Roman"/>
                <w:lang w:val="ru-RU"/>
              </w:rPr>
              <w:t xml:space="preserve"> роботу на </w:t>
            </w:r>
            <w:proofErr w:type="spellStart"/>
            <w:r w:rsidRPr="00B5661D">
              <w:rPr>
                <w:rFonts w:ascii="Times New Roman" w:hAnsi="Times New Roman"/>
                <w:lang w:val="ru-RU"/>
              </w:rPr>
              <w:t>постійній</w:t>
            </w:r>
            <w:proofErr w:type="spellEnd"/>
            <w:r w:rsidRPr="00B5661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B5661D">
              <w:rPr>
                <w:rFonts w:ascii="Times New Roman" w:hAnsi="Times New Roman"/>
                <w:lang w:val="ru-RU"/>
              </w:rPr>
              <w:t>основі</w:t>
            </w:r>
            <w:proofErr w:type="spellEnd"/>
          </w:p>
        </w:tc>
      </w:tr>
      <w:tr w:rsidR="00E37874" w:rsidRPr="00B5661D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18.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 xml:space="preserve">Моніторинг тарифів на послуги з централізованого теплопостачання та гарячого водопостачання, які виробляються теплопостачальними підприємствами міста; моніторинг тарифів на послуги з централізованого водопостачання та водовідведення, послуги з </w:t>
            </w:r>
            <w:proofErr w:type="spellStart"/>
            <w:r w:rsidRPr="00B5661D">
              <w:rPr>
                <w:rFonts w:ascii="Times New Roman" w:hAnsi="Times New Roman"/>
                <w:lang w:val="uk-UA"/>
              </w:rPr>
              <w:t>електро</w:t>
            </w:r>
            <w:proofErr w:type="spellEnd"/>
            <w:r w:rsidRPr="00B5661D">
              <w:rPr>
                <w:rFonts w:ascii="Times New Roman" w:hAnsi="Times New Roman"/>
                <w:lang w:val="uk-UA"/>
              </w:rPr>
              <w:t>- та газопостачання.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Виконано</w:t>
            </w:r>
          </w:p>
        </w:tc>
      </w:tr>
      <w:tr w:rsidR="00E37874" w:rsidRPr="00B5661D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19.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Організація та проведення заходів серед населення щодо енергозбереження: «Година землі», «Європейський тиждень сталої енергетики».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</w:rPr>
              <w:t xml:space="preserve">I </w:t>
            </w:r>
            <w:r w:rsidRPr="00B5661D">
              <w:rPr>
                <w:rFonts w:ascii="Times New Roman" w:hAnsi="Times New Roman"/>
                <w:lang w:val="uk-UA"/>
              </w:rPr>
              <w:t>півріччя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Заходи проведено</w:t>
            </w:r>
          </w:p>
        </w:tc>
      </w:tr>
      <w:tr w:rsidR="00E37874" w:rsidRPr="00A0344D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20.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Організація проведення перевірок територій Вінницької міської територіальної громади щодо забезпечення безпеки дорожнього руху, належного дотримання правил паркування, зупинки та стоянки транспортних засобів на території Вінницької міської об’єднаної територіальної громад.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Організовано роботу на постійній основі</w:t>
            </w:r>
          </w:p>
        </w:tc>
      </w:tr>
      <w:tr w:rsidR="00E37874" w:rsidRPr="00B5661D" w:rsidTr="00E37874">
        <w:tc>
          <w:tcPr>
            <w:tcW w:w="721" w:type="dxa"/>
            <w:vAlign w:val="center"/>
          </w:tcPr>
          <w:p w:rsidR="00E37874" w:rsidRPr="00B5661D" w:rsidRDefault="00E37874" w:rsidP="00DD7F27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2</w:t>
            </w:r>
            <w:r w:rsidR="00DD7F27">
              <w:rPr>
                <w:rFonts w:ascii="Times New Roman" w:hAnsi="Times New Roman"/>
                <w:lang w:val="uk-UA"/>
              </w:rPr>
              <w:t>1</w:t>
            </w:r>
            <w:r w:rsidRPr="00B5661D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Співпраця з органами виконавчої влади, місцевого самоврядування, установами та організаціями при виконанні повноважень відділу.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Проводиться на постійній основі</w:t>
            </w:r>
          </w:p>
        </w:tc>
      </w:tr>
      <w:tr w:rsidR="00E37874" w:rsidRPr="00B5661D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2</w:t>
            </w:r>
            <w:r w:rsidR="00DD7F27">
              <w:rPr>
                <w:rFonts w:ascii="Times New Roman" w:hAnsi="Times New Roman"/>
                <w:lang w:val="uk-UA"/>
              </w:rPr>
              <w:t>2</w:t>
            </w:r>
            <w:r w:rsidRPr="00B5661D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5813" w:type="dxa"/>
          </w:tcPr>
          <w:p w:rsidR="00E37874" w:rsidRPr="00B5661D" w:rsidRDefault="00E37874" w:rsidP="003663E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 xml:space="preserve">Участь в обговоренні та узгодженні проектів щодо встановлення </w:t>
            </w:r>
            <w:proofErr w:type="spellStart"/>
            <w:r w:rsidRPr="00B5661D">
              <w:rPr>
                <w:rFonts w:ascii="Times New Roman" w:hAnsi="Times New Roman"/>
                <w:lang w:val="uk-UA"/>
              </w:rPr>
              <w:t>паркувальних</w:t>
            </w:r>
            <w:proofErr w:type="spellEnd"/>
            <w:r w:rsidRPr="00B5661D">
              <w:rPr>
                <w:rFonts w:ascii="Times New Roman" w:hAnsi="Times New Roman"/>
                <w:lang w:val="uk-UA"/>
              </w:rPr>
              <w:t xml:space="preserve"> місць на території Вінницької міської об’єднаної територіальної громади, іншої технічної документації з даного питання.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Виконано</w:t>
            </w:r>
          </w:p>
        </w:tc>
      </w:tr>
      <w:tr w:rsidR="00E37874" w:rsidRPr="00A0344D" w:rsidTr="00E37874">
        <w:tc>
          <w:tcPr>
            <w:tcW w:w="721" w:type="dxa"/>
            <w:vAlign w:val="center"/>
          </w:tcPr>
          <w:p w:rsidR="00E37874" w:rsidRPr="00B5661D" w:rsidRDefault="00E37874" w:rsidP="00DD7F27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2</w:t>
            </w:r>
            <w:r w:rsidR="00DD7F27">
              <w:rPr>
                <w:rFonts w:ascii="Times New Roman" w:hAnsi="Times New Roman"/>
                <w:lang w:val="uk-UA"/>
              </w:rPr>
              <w:t>3</w:t>
            </w:r>
            <w:r w:rsidRPr="00B5661D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5813" w:type="dxa"/>
          </w:tcPr>
          <w:p w:rsidR="00E37874" w:rsidRPr="00B5661D" w:rsidRDefault="00E37874" w:rsidP="003663E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 xml:space="preserve">Внесення пропозиції щодо розвитку та поліпшення стану паркування транспортних засобів на території Вінницької міської об’єднаної територіальної </w:t>
            </w:r>
            <w:r w:rsidRPr="00B5661D">
              <w:rPr>
                <w:rFonts w:ascii="Times New Roman" w:hAnsi="Times New Roman"/>
                <w:lang w:val="uk-UA"/>
              </w:rPr>
              <w:lastRenderedPageBreak/>
              <w:t>громади, удосконалення правил паркування, зупинки та стоянки на території Вінницької міської об’єднаної територіальної громади.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lastRenderedPageBreak/>
              <w:t>Протягом року</w:t>
            </w:r>
          </w:p>
        </w:tc>
        <w:tc>
          <w:tcPr>
            <w:tcW w:w="2552" w:type="dxa"/>
            <w:vAlign w:val="center"/>
          </w:tcPr>
          <w:p w:rsidR="00E37874" w:rsidRPr="00B5661D" w:rsidRDefault="00DD7F27" w:rsidP="003663E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lang w:val="uk-UA"/>
              </w:rPr>
              <w:t xml:space="preserve">В березні 2021 року </w:t>
            </w:r>
            <w:r w:rsidRPr="00DD7F27">
              <w:rPr>
                <w:rFonts w:ascii="Times New Roman" w:hAnsi="Times New Roman"/>
                <w:lang w:val="uk-UA"/>
              </w:rPr>
              <w:t xml:space="preserve">почав працювати </w:t>
            </w:r>
            <w:r w:rsidRPr="00DD7F27">
              <w:rPr>
                <w:rFonts w:ascii="Times New Roman" w:hAnsi="Times New Roman"/>
                <w:lang w:val="uk-UA"/>
              </w:rPr>
              <w:lastRenderedPageBreak/>
              <w:t>муніципальний евакуатор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E37874" w:rsidRPr="00B5661D" w:rsidTr="00E37874">
        <w:tc>
          <w:tcPr>
            <w:tcW w:w="721" w:type="dxa"/>
            <w:vAlign w:val="center"/>
          </w:tcPr>
          <w:p w:rsidR="00E37874" w:rsidRPr="00B5661D" w:rsidRDefault="00E37874" w:rsidP="00DD7F27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lastRenderedPageBreak/>
              <w:t>2</w:t>
            </w:r>
            <w:r w:rsidR="00DD7F27">
              <w:rPr>
                <w:rFonts w:ascii="Times New Roman" w:hAnsi="Times New Roman"/>
                <w:lang w:val="uk-UA"/>
              </w:rPr>
              <w:t>4</w:t>
            </w:r>
            <w:r w:rsidRPr="00B5661D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Виконання заходів міських програм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</w:pPr>
            <w:r w:rsidRPr="00B5661D">
              <w:rPr>
                <w:rFonts w:ascii="Times New Roman" w:hAnsi="Times New Roman"/>
                <w:lang w:val="uk-UA"/>
              </w:rPr>
              <w:t>Виконано</w:t>
            </w:r>
          </w:p>
        </w:tc>
      </w:tr>
      <w:tr w:rsidR="00E37874" w:rsidRPr="00A0344D" w:rsidTr="00E37874">
        <w:tc>
          <w:tcPr>
            <w:tcW w:w="721" w:type="dxa"/>
            <w:vAlign w:val="center"/>
          </w:tcPr>
          <w:p w:rsidR="00E37874" w:rsidRPr="00B5661D" w:rsidRDefault="00E37874" w:rsidP="00DD7F27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2</w:t>
            </w:r>
            <w:r w:rsidR="00DD7F27">
              <w:rPr>
                <w:rFonts w:ascii="Times New Roman" w:hAnsi="Times New Roman"/>
                <w:lang w:val="uk-UA"/>
              </w:rPr>
              <w:t>5</w:t>
            </w:r>
            <w:r w:rsidRPr="00B5661D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 xml:space="preserve">Проведення </w:t>
            </w:r>
            <w:proofErr w:type="spellStart"/>
            <w:r w:rsidRPr="00B5661D">
              <w:rPr>
                <w:rFonts w:ascii="Times New Roman" w:hAnsi="Times New Roman"/>
                <w:lang w:val="uk-UA"/>
              </w:rPr>
              <w:t>закупівель</w:t>
            </w:r>
            <w:proofErr w:type="spellEnd"/>
            <w:r w:rsidRPr="00B5661D">
              <w:rPr>
                <w:rFonts w:ascii="Times New Roman" w:hAnsi="Times New Roman"/>
                <w:lang w:val="uk-UA"/>
              </w:rPr>
              <w:t xml:space="preserve"> товарів, робіт та послуг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 xml:space="preserve">Протягом </w:t>
            </w:r>
            <w:bookmarkStart w:id="0" w:name="_GoBack"/>
            <w:bookmarkEnd w:id="0"/>
            <w:r w:rsidRPr="00B5661D">
              <w:rPr>
                <w:rFonts w:ascii="Times New Roman" w:hAnsi="Times New Roman"/>
                <w:lang w:val="uk-UA"/>
              </w:rPr>
              <w:t>року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A0344D">
            <w:pPr>
              <w:spacing w:after="0" w:line="240" w:lineRule="auto"/>
              <w:jc w:val="center"/>
              <w:rPr>
                <w:lang w:val="ru-RU"/>
              </w:rPr>
            </w:pPr>
            <w:r w:rsidRPr="00A0344D">
              <w:rPr>
                <w:rFonts w:ascii="Times New Roman" w:hAnsi="Times New Roman"/>
                <w:lang w:val="uk-UA"/>
              </w:rPr>
              <w:t xml:space="preserve">Через електронну систему </w:t>
            </w:r>
            <w:proofErr w:type="spellStart"/>
            <w:r w:rsidRPr="00A0344D">
              <w:rPr>
                <w:rFonts w:ascii="Times New Roman" w:hAnsi="Times New Roman"/>
              </w:rPr>
              <w:t>ProZorro</w:t>
            </w:r>
            <w:proofErr w:type="spellEnd"/>
            <w:r w:rsidRPr="00A0344D">
              <w:rPr>
                <w:rFonts w:ascii="Times New Roman" w:hAnsi="Times New Roman"/>
                <w:lang w:val="uk-UA"/>
              </w:rPr>
              <w:t xml:space="preserve"> було проведено </w:t>
            </w:r>
            <w:r w:rsidR="00A0344D" w:rsidRPr="00A0344D">
              <w:rPr>
                <w:rFonts w:ascii="Times New Roman" w:hAnsi="Times New Roman"/>
                <w:lang w:val="uk-UA"/>
              </w:rPr>
              <w:t>95</w:t>
            </w:r>
            <w:r w:rsidRPr="00A0344D">
              <w:rPr>
                <w:rFonts w:ascii="Times New Roman" w:hAnsi="Times New Roman"/>
                <w:lang w:val="uk-UA"/>
              </w:rPr>
              <w:t xml:space="preserve"> допорогових </w:t>
            </w:r>
            <w:proofErr w:type="spellStart"/>
            <w:r w:rsidRPr="00A0344D">
              <w:rPr>
                <w:rFonts w:ascii="Times New Roman" w:hAnsi="Times New Roman"/>
                <w:lang w:val="uk-UA"/>
              </w:rPr>
              <w:t>закупівель</w:t>
            </w:r>
            <w:proofErr w:type="spellEnd"/>
            <w:r w:rsidR="003663E9" w:rsidRPr="00A0344D">
              <w:rPr>
                <w:rFonts w:ascii="Times New Roman" w:hAnsi="Times New Roman"/>
                <w:lang w:val="uk-UA"/>
              </w:rPr>
              <w:t>, 1</w:t>
            </w:r>
            <w:r w:rsidR="00A0344D" w:rsidRPr="00A0344D">
              <w:rPr>
                <w:rFonts w:ascii="Times New Roman" w:hAnsi="Times New Roman"/>
                <w:lang w:val="uk-UA"/>
              </w:rPr>
              <w:t xml:space="preserve">4 </w:t>
            </w:r>
            <w:r w:rsidR="003663E9" w:rsidRPr="00A0344D">
              <w:rPr>
                <w:rFonts w:ascii="Times New Roman" w:hAnsi="Times New Roman"/>
                <w:lang w:val="uk-UA"/>
              </w:rPr>
              <w:t xml:space="preserve">спрощених </w:t>
            </w:r>
            <w:proofErr w:type="spellStart"/>
            <w:r w:rsidR="003663E9" w:rsidRPr="00A0344D">
              <w:rPr>
                <w:rFonts w:ascii="Times New Roman" w:hAnsi="Times New Roman"/>
                <w:lang w:val="uk-UA"/>
              </w:rPr>
              <w:t>закупівель</w:t>
            </w:r>
            <w:proofErr w:type="spellEnd"/>
            <w:r w:rsidR="003663E9" w:rsidRPr="00A0344D">
              <w:rPr>
                <w:rFonts w:ascii="Times New Roman" w:hAnsi="Times New Roman"/>
                <w:lang w:val="uk-UA"/>
              </w:rPr>
              <w:t xml:space="preserve"> та 3 процедури відкритих торгів, 2 переговорних процедури</w:t>
            </w:r>
          </w:p>
        </w:tc>
      </w:tr>
      <w:tr w:rsidR="00E37874" w:rsidRPr="00A0344D" w:rsidTr="00E37874">
        <w:tc>
          <w:tcPr>
            <w:tcW w:w="721" w:type="dxa"/>
            <w:vAlign w:val="center"/>
          </w:tcPr>
          <w:p w:rsidR="00E37874" w:rsidRPr="00B5661D" w:rsidRDefault="00E37874" w:rsidP="00DD7F27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2</w:t>
            </w:r>
            <w:r w:rsidR="00DD7F27">
              <w:rPr>
                <w:rFonts w:ascii="Times New Roman" w:hAnsi="Times New Roman"/>
                <w:lang w:val="uk-UA"/>
              </w:rPr>
              <w:t>6</w:t>
            </w:r>
            <w:r w:rsidRPr="00B5661D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Перевірка звітності та виконання планів, заходів підпорядкованих департаменту комунальних підприємств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  <w:rPr>
                <w:lang w:val="ru-RU"/>
              </w:rPr>
            </w:pPr>
            <w:r w:rsidRPr="00B5661D">
              <w:rPr>
                <w:rFonts w:ascii="Times New Roman" w:hAnsi="Times New Roman"/>
                <w:lang w:val="uk-UA"/>
              </w:rPr>
              <w:t>Перевірено фінансову звітність та виконання фінансових планів підпорядкованих комунальних підприємств</w:t>
            </w:r>
          </w:p>
        </w:tc>
      </w:tr>
      <w:tr w:rsidR="00E37874" w:rsidRPr="00B5661D" w:rsidTr="00E37874">
        <w:tc>
          <w:tcPr>
            <w:tcW w:w="721" w:type="dxa"/>
            <w:vAlign w:val="center"/>
          </w:tcPr>
          <w:p w:rsidR="00E37874" w:rsidRPr="00B5661D" w:rsidRDefault="00E37874" w:rsidP="00DD7F27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2</w:t>
            </w:r>
            <w:r w:rsidR="00DD7F27">
              <w:rPr>
                <w:rFonts w:ascii="Times New Roman" w:hAnsi="Times New Roman"/>
                <w:lang w:val="uk-UA"/>
              </w:rPr>
              <w:t>7</w:t>
            </w:r>
            <w:r w:rsidRPr="00B5661D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Погодження проектів фінансових планів, штатних розписів, планів використання бюджетних коштів та здійснення господарських операцій підпорядкованих департаменту комунальних підприємств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</w:pPr>
            <w:r w:rsidRPr="00B5661D">
              <w:rPr>
                <w:rFonts w:ascii="Times New Roman" w:hAnsi="Times New Roman"/>
                <w:lang w:val="uk-UA"/>
              </w:rPr>
              <w:t>Виконано</w:t>
            </w:r>
          </w:p>
        </w:tc>
      </w:tr>
      <w:tr w:rsidR="00E37874" w:rsidRPr="00B5661D" w:rsidTr="00E37874">
        <w:tc>
          <w:tcPr>
            <w:tcW w:w="721" w:type="dxa"/>
            <w:vAlign w:val="center"/>
          </w:tcPr>
          <w:p w:rsidR="00E37874" w:rsidRPr="00B5661D" w:rsidRDefault="00E37874" w:rsidP="00DD7F27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2</w:t>
            </w:r>
            <w:r w:rsidR="00DD7F27">
              <w:rPr>
                <w:rFonts w:ascii="Times New Roman" w:hAnsi="Times New Roman"/>
                <w:lang w:val="uk-UA"/>
              </w:rPr>
              <w:t>8</w:t>
            </w:r>
            <w:r w:rsidRPr="00B5661D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Розробка проектів паспортів бюджетних програм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</w:pPr>
            <w:r w:rsidRPr="00B5661D">
              <w:rPr>
                <w:rFonts w:ascii="Times New Roman" w:hAnsi="Times New Roman"/>
                <w:lang w:val="uk-UA"/>
              </w:rPr>
              <w:t>Виконано</w:t>
            </w:r>
          </w:p>
        </w:tc>
      </w:tr>
      <w:tr w:rsidR="00E37874" w:rsidRPr="00B5661D" w:rsidTr="00E37874">
        <w:tc>
          <w:tcPr>
            <w:tcW w:w="721" w:type="dxa"/>
            <w:vAlign w:val="center"/>
          </w:tcPr>
          <w:p w:rsidR="00E37874" w:rsidRPr="00B5661D" w:rsidRDefault="00DD7F27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  <w:r w:rsidR="00E37874" w:rsidRPr="00B5661D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Проведення розрахунків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</w:pPr>
            <w:r w:rsidRPr="00B5661D">
              <w:rPr>
                <w:rFonts w:ascii="Times New Roman" w:hAnsi="Times New Roman"/>
                <w:lang w:val="uk-UA"/>
              </w:rPr>
              <w:t>Виконано</w:t>
            </w:r>
          </w:p>
        </w:tc>
      </w:tr>
      <w:tr w:rsidR="00E37874" w:rsidRPr="00B5661D" w:rsidTr="00E37874">
        <w:tc>
          <w:tcPr>
            <w:tcW w:w="72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3</w:t>
            </w:r>
            <w:r w:rsidR="00DD7F27">
              <w:rPr>
                <w:rFonts w:ascii="Times New Roman" w:hAnsi="Times New Roman"/>
                <w:lang w:val="uk-UA"/>
              </w:rPr>
              <w:t>0</w:t>
            </w:r>
            <w:r w:rsidRPr="00B5661D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Ведення бухгалтерського обліку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</w:pPr>
            <w:r w:rsidRPr="00B5661D">
              <w:rPr>
                <w:rFonts w:ascii="Times New Roman" w:hAnsi="Times New Roman"/>
                <w:lang w:val="uk-UA"/>
              </w:rPr>
              <w:t>Виконано</w:t>
            </w:r>
          </w:p>
        </w:tc>
      </w:tr>
      <w:tr w:rsidR="00E37874" w:rsidRPr="00B5661D" w:rsidTr="00E37874">
        <w:tc>
          <w:tcPr>
            <w:tcW w:w="721" w:type="dxa"/>
            <w:vAlign w:val="center"/>
          </w:tcPr>
          <w:p w:rsidR="00E37874" w:rsidRPr="00B5661D" w:rsidRDefault="00E37874" w:rsidP="00DD7F27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3</w:t>
            </w:r>
            <w:r w:rsidR="00DD7F27">
              <w:rPr>
                <w:rFonts w:ascii="Times New Roman" w:hAnsi="Times New Roman"/>
                <w:lang w:val="uk-UA"/>
              </w:rPr>
              <w:t>1</w:t>
            </w:r>
            <w:r w:rsidRPr="00B5661D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Подання бюджетної, фінансової, податкової, статистичної та іншої звітності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</w:pPr>
            <w:r w:rsidRPr="00B5661D">
              <w:rPr>
                <w:rFonts w:ascii="Times New Roman" w:hAnsi="Times New Roman"/>
                <w:lang w:val="uk-UA"/>
              </w:rPr>
              <w:t>Виконано</w:t>
            </w:r>
          </w:p>
        </w:tc>
      </w:tr>
      <w:tr w:rsidR="00E37874" w:rsidRPr="00B5661D" w:rsidTr="00E37874">
        <w:tc>
          <w:tcPr>
            <w:tcW w:w="721" w:type="dxa"/>
            <w:vAlign w:val="center"/>
          </w:tcPr>
          <w:p w:rsidR="00E37874" w:rsidRPr="00B5661D" w:rsidRDefault="00E37874" w:rsidP="00DD7F27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3</w:t>
            </w:r>
            <w:r w:rsidR="00DD7F27">
              <w:rPr>
                <w:rFonts w:ascii="Times New Roman" w:hAnsi="Times New Roman"/>
                <w:lang w:val="uk-UA"/>
              </w:rPr>
              <w:t>2</w:t>
            </w:r>
            <w:r w:rsidRPr="00B5661D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5813" w:type="dxa"/>
            <w:vAlign w:val="center"/>
          </w:tcPr>
          <w:p w:rsidR="00E37874" w:rsidRPr="00B5661D" w:rsidRDefault="00E37874" w:rsidP="003663E9">
            <w:pPr>
              <w:pStyle w:val="a6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Формування пропозицій до проекту міського бюджету та внесення змін до його річного та помісячного розпису</w:t>
            </w:r>
          </w:p>
        </w:tc>
        <w:tc>
          <w:tcPr>
            <w:tcW w:w="1701" w:type="dxa"/>
            <w:vAlign w:val="center"/>
          </w:tcPr>
          <w:p w:rsidR="00E37874" w:rsidRPr="00B5661D" w:rsidRDefault="00E37874" w:rsidP="003663E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5661D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E37874" w:rsidRPr="00B5661D" w:rsidRDefault="00E37874" w:rsidP="003663E9">
            <w:pPr>
              <w:spacing w:after="0" w:line="240" w:lineRule="auto"/>
              <w:jc w:val="center"/>
            </w:pPr>
            <w:r w:rsidRPr="00B5661D">
              <w:rPr>
                <w:rFonts w:ascii="Times New Roman" w:hAnsi="Times New Roman"/>
                <w:lang w:val="uk-UA"/>
              </w:rPr>
              <w:t>Виконано</w:t>
            </w:r>
          </w:p>
        </w:tc>
      </w:tr>
    </w:tbl>
    <w:p w:rsidR="00462B2A" w:rsidRPr="005E3B21" w:rsidRDefault="00462B2A" w:rsidP="006F654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sectPr w:rsidR="00462B2A" w:rsidRPr="005E3B21" w:rsidSect="00B5661D">
      <w:pgSz w:w="11907" w:h="16839" w:code="9"/>
      <w:pgMar w:top="567" w:right="425" w:bottom="568" w:left="1701" w:header="708" w:footer="708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95483"/>
    <w:multiLevelType w:val="hybridMultilevel"/>
    <w:tmpl w:val="CADCEF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35660"/>
    <w:multiLevelType w:val="hybridMultilevel"/>
    <w:tmpl w:val="82D2599A"/>
    <w:lvl w:ilvl="0" w:tplc="1C2631D8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A5308"/>
    <w:multiLevelType w:val="hybridMultilevel"/>
    <w:tmpl w:val="1CAC3DA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2330352"/>
    <w:multiLevelType w:val="hybridMultilevel"/>
    <w:tmpl w:val="1B920C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C2BBA"/>
    <w:multiLevelType w:val="hybridMultilevel"/>
    <w:tmpl w:val="81CA8B0C"/>
    <w:lvl w:ilvl="0" w:tplc="1C2631D8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FA29CE"/>
    <w:multiLevelType w:val="hybridMultilevel"/>
    <w:tmpl w:val="3D6472C2"/>
    <w:lvl w:ilvl="0" w:tplc="FE7EE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83C16"/>
    <w:multiLevelType w:val="hybridMultilevel"/>
    <w:tmpl w:val="9A9AAD5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115926"/>
    <w:multiLevelType w:val="hybridMultilevel"/>
    <w:tmpl w:val="9008257E"/>
    <w:lvl w:ilvl="0" w:tplc="9BC0AE7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724E16"/>
    <w:multiLevelType w:val="hybridMultilevel"/>
    <w:tmpl w:val="6298C4E6"/>
    <w:lvl w:ilvl="0" w:tplc="E5AEF6D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B67"/>
    <w:rsid w:val="00053D38"/>
    <w:rsid w:val="000756DC"/>
    <w:rsid w:val="000772E3"/>
    <w:rsid w:val="00080B0C"/>
    <w:rsid w:val="000B4DA2"/>
    <w:rsid w:val="000B5221"/>
    <w:rsid w:val="000D01DA"/>
    <w:rsid w:val="000E7F33"/>
    <w:rsid w:val="000F5B19"/>
    <w:rsid w:val="000F617D"/>
    <w:rsid w:val="00112CB6"/>
    <w:rsid w:val="00131EDD"/>
    <w:rsid w:val="00135DA2"/>
    <w:rsid w:val="00140D5A"/>
    <w:rsid w:val="001555D9"/>
    <w:rsid w:val="00181A70"/>
    <w:rsid w:val="001B7E56"/>
    <w:rsid w:val="001F0FC8"/>
    <w:rsid w:val="001F6852"/>
    <w:rsid w:val="00224BC8"/>
    <w:rsid w:val="0025107D"/>
    <w:rsid w:val="00260220"/>
    <w:rsid w:val="002A09FC"/>
    <w:rsid w:val="002A2457"/>
    <w:rsid w:val="002A775D"/>
    <w:rsid w:val="002B112C"/>
    <w:rsid w:val="002E1CAD"/>
    <w:rsid w:val="00336792"/>
    <w:rsid w:val="00346CCD"/>
    <w:rsid w:val="003663E9"/>
    <w:rsid w:val="003A2D30"/>
    <w:rsid w:val="003B36C1"/>
    <w:rsid w:val="003E5FAD"/>
    <w:rsid w:val="003F211C"/>
    <w:rsid w:val="003F39E6"/>
    <w:rsid w:val="003F61B9"/>
    <w:rsid w:val="00400765"/>
    <w:rsid w:val="00437259"/>
    <w:rsid w:val="00456B67"/>
    <w:rsid w:val="00462B2A"/>
    <w:rsid w:val="00473434"/>
    <w:rsid w:val="00477AA7"/>
    <w:rsid w:val="004C5913"/>
    <w:rsid w:val="004C684F"/>
    <w:rsid w:val="004D7892"/>
    <w:rsid w:val="004F3D04"/>
    <w:rsid w:val="00535F2E"/>
    <w:rsid w:val="00541DE2"/>
    <w:rsid w:val="005514E5"/>
    <w:rsid w:val="00560818"/>
    <w:rsid w:val="00575423"/>
    <w:rsid w:val="00583982"/>
    <w:rsid w:val="00584FC5"/>
    <w:rsid w:val="005A14F6"/>
    <w:rsid w:val="005B463A"/>
    <w:rsid w:val="005B483E"/>
    <w:rsid w:val="005C07B5"/>
    <w:rsid w:val="005E3B21"/>
    <w:rsid w:val="006252BA"/>
    <w:rsid w:val="00645B8C"/>
    <w:rsid w:val="00675FDF"/>
    <w:rsid w:val="00694264"/>
    <w:rsid w:val="006A73B1"/>
    <w:rsid w:val="006D7665"/>
    <w:rsid w:val="006E0FA1"/>
    <w:rsid w:val="006F654F"/>
    <w:rsid w:val="0070161A"/>
    <w:rsid w:val="00705855"/>
    <w:rsid w:val="007441E2"/>
    <w:rsid w:val="00746F17"/>
    <w:rsid w:val="007554E1"/>
    <w:rsid w:val="00764118"/>
    <w:rsid w:val="007751BA"/>
    <w:rsid w:val="007915A2"/>
    <w:rsid w:val="007B0051"/>
    <w:rsid w:val="007C75D8"/>
    <w:rsid w:val="007F0590"/>
    <w:rsid w:val="008330E9"/>
    <w:rsid w:val="00835922"/>
    <w:rsid w:val="00844505"/>
    <w:rsid w:val="00847C97"/>
    <w:rsid w:val="008617EA"/>
    <w:rsid w:val="00864023"/>
    <w:rsid w:val="00873910"/>
    <w:rsid w:val="00874D19"/>
    <w:rsid w:val="008B0F3D"/>
    <w:rsid w:val="008C6F3F"/>
    <w:rsid w:val="008D295D"/>
    <w:rsid w:val="008F56D4"/>
    <w:rsid w:val="00904C0B"/>
    <w:rsid w:val="00953018"/>
    <w:rsid w:val="00992EC2"/>
    <w:rsid w:val="009C0227"/>
    <w:rsid w:val="009C0A04"/>
    <w:rsid w:val="009C49CA"/>
    <w:rsid w:val="009D0EB3"/>
    <w:rsid w:val="009F680A"/>
    <w:rsid w:val="00A0344D"/>
    <w:rsid w:val="00A11BB9"/>
    <w:rsid w:val="00A3348F"/>
    <w:rsid w:val="00A44382"/>
    <w:rsid w:val="00A6023A"/>
    <w:rsid w:val="00A61CF2"/>
    <w:rsid w:val="00A65B45"/>
    <w:rsid w:val="00A7406F"/>
    <w:rsid w:val="00A932AB"/>
    <w:rsid w:val="00A945CE"/>
    <w:rsid w:val="00AF6707"/>
    <w:rsid w:val="00B053C9"/>
    <w:rsid w:val="00B35CBA"/>
    <w:rsid w:val="00B44A50"/>
    <w:rsid w:val="00B5661D"/>
    <w:rsid w:val="00B90357"/>
    <w:rsid w:val="00B90F43"/>
    <w:rsid w:val="00B96222"/>
    <w:rsid w:val="00BA0AD8"/>
    <w:rsid w:val="00BA7807"/>
    <w:rsid w:val="00BC6409"/>
    <w:rsid w:val="00BF6FB8"/>
    <w:rsid w:val="00BF77D6"/>
    <w:rsid w:val="00C3248F"/>
    <w:rsid w:val="00C5206F"/>
    <w:rsid w:val="00C622B3"/>
    <w:rsid w:val="00C767AF"/>
    <w:rsid w:val="00C922C1"/>
    <w:rsid w:val="00CA14E6"/>
    <w:rsid w:val="00CB1C63"/>
    <w:rsid w:val="00CB2069"/>
    <w:rsid w:val="00CB2578"/>
    <w:rsid w:val="00CC087F"/>
    <w:rsid w:val="00CD465A"/>
    <w:rsid w:val="00CE74BD"/>
    <w:rsid w:val="00D46453"/>
    <w:rsid w:val="00D625FB"/>
    <w:rsid w:val="00D96B90"/>
    <w:rsid w:val="00DA4515"/>
    <w:rsid w:val="00DD7F27"/>
    <w:rsid w:val="00E047DA"/>
    <w:rsid w:val="00E37874"/>
    <w:rsid w:val="00E4517A"/>
    <w:rsid w:val="00E72C1E"/>
    <w:rsid w:val="00E94C72"/>
    <w:rsid w:val="00EA5A7B"/>
    <w:rsid w:val="00EB5D03"/>
    <w:rsid w:val="00EC11D7"/>
    <w:rsid w:val="00EC69AF"/>
    <w:rsid w:val="00ED2761"/>
    <w:rsid w:val="00ED6F27"/>
    <w:rsid w:val="00EE124A"/>
    <w:rsid w:val="00EE2ECA"/>
    <w:rsid w:val="00F11E66"/>
    <w:rsid w:val="00F221B0"/>
    <w:rsid w:val="00F25F16"/>
    <w:rsid w:val="00F35717"/>
    <w:rsid w:val="00F402D6"/>
    <w:rsid w:val="00F41334"/>
    <w:rsid w:val="00F91033"/>
    <w:rsid w:val="00FB790B"/>
    <w:rsid w:val="00FC5EE4"/>
    <w:rsid w:val="00FE4FB1"/>
    <w:rsid w:val="00FF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E2B90"/>
  <w15:docId w15:val="{63A00119-9CCE-4E2E-8D00-C79F31145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B67"/>
    <w:rPr>
      <w:rFonts w:ascii="Calibri" w:eastAsia="Calibri" w:hAnsi="Calibri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B6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E451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517A"/>
    <w:rPr>
      <w:rFonts w:ascii="Segoe UI" w:eastAsia="Calibri" w:hAnsi="Segoe UI" w:cs="Segoe UI"/>
      <w:sz w:val="18"/>
      <w:szCs w:val="18"/>
      <w:lang w:val="en-US"/>
    </w:rPr>
  </w:style>
  <w:style w:type="paragraph" w:styleId="a6">
    <w:name w:val="No Spacing"/>
    <w:uiPriority w:val="1"/>
    <w:qFormat/>
    <w:rsid w:val="005A14F6"/>
    <w:pPr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character" w:styleId="a7">
    <w:name w:val="Hyperlink"/>
    <w:basedOn w:val="a0"/>
    <w:uiPriority w:val="99"/>
    <w:unhideWhenUsed/>
    <w:rsid w:val="00E378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8B055320DF830439B1C328843B73351" ma:contentTypeVersion="0" ma:contentTypeDescription="Створення нового документа." ma:contentTypeScope="" ma:versionID="b737d4b4373e404d49c475feb5c76f7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c0cebb24628af8e57c4c5575463c9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926A4-C062-4856-B574-6CF416BF2A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388C1A-F8C1-402E-8482-1C112FA273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18F3B3-6F54-4D7B-8B9B-28B56F0185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7CA76A-02DE-4468-93AC-B24E3450B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929</Words>
  <Characters>5301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Вінницька міська рада</Company>
  <LinksUpToDate>false</LinksUpToDate>
  <CharactersWithSpaces>6218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yankova</dc:creator>
  <cp:keywords/>
  <dc:description/>
  <cp:lastModifiedBy>Юзькова Ірина Олександрівна</cp:lastModifiedBy>
  <cp:revision>21</cp:revision>
  <cp:lastPrinted>2021-02-22T10:03:00Z</cp:lastPrinted>
  <dcterms:created xsi:type="dcterms:W3CDTF">2019-02-01T09:06:00Z</dcterms:created>
  <dcterms:modified xsi:type="dcterms:W3CDTF">2022-01-18T09:55:00Z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0x01010068B055320DF830439B1C328843B73351</vt:lpwstr>
  </property>
</Properties>
</file>